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FF" w:rsidRPr="008E2A6F" w:rsidRDefault="00FB54FF" w:rsidP="00FB54F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Karbiidset süsinikku sisaldav polümeermaterjal aktuaatorite valmistamiseks</w:t>
      </w: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03C1F" w:rsidRDefault="00FB54FF" w:rsidP="00FB5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Tehnika tase</w:t>
      </w:r>
    </w:p>
    <w:p w:rsidR="00C24F91" w:rsidRDefault="00C24F91" w:rsidP="00F03C1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C24F91" w:rsidRDefault="00C24F91" w:rsidP="003712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5015B">
        <w:rPr>
          <w:rFonts w:ascii="Times New Roman" w:hAnsi="Times New Roman" w:cs="Times New Roman"/>
          <w:sz w:val="24"/>
          <w:szCs w:val="24"/>
          <w:lang w:val="et-EE"/>
        </w:rPr>
        <w:t xml:space="preserve">Tehnikas on tuntud ioonpolümeer-metall komposiitmaterjalidel </w:t>
      </w:r>
      <w:r w:rsidR="00B17E43">
        <w:rPr>
          <w:rFonts w:ascii="Times New Roman" w:hAnsi="Times New Roman" w:cs="Times New Roman"/>
          <w:sz w:val="24"/>
          <w:szCs w:val="24"/>
          <w:lang w:val="et-EE"/>
        </w:rPr>
        <w:t>(</w:t>
      </w:r>
      <w:r w:rsidR="00B17E43" w:rsidRPr="00B17E43">
        <w:rPr>
          <w:rFonts w:ascii="Times New Roman" w:hAnsi="Times New Roman" w:cs="Times New Roman"/>
          <w:i/>
          <w:sz w:val="24"/>
          <w:szCs w:val="24"/>
          <w:lang w:val="et-EE"/>
        </w:rPr>
        <w:t>Ionic Polymer-Metal Composite – IPMC</w:t>
      </w:r>
      <w:r w:rsidR="00B17E43">
        <w:rPr>
          <w:rFonts w:ascii="Times New Roman" w:hAnsi="Times New Roman" w:cs="Times New Roman"/>
          <w:sz w:val="24"/>
          <w:szCs w:val="24"/>
          <w:lang w:val="et-EE"/>
        </w:rPr>
        <w:t xml:space="preserve">) </w:t>
      </w:r>
      <w:r w:rsidRPr="0065015B">
        <w:rPr>
          <w:rFonts w:ascii="Times New Roman" w:hAnsi="Times New Roman" w:cs="Times New Roman"/>
          <w:sz w:val="24"/>
          <w:szCs w:val="24"/>
          <w:lang w:val="et-EE"/>
        </w:rPr>
        <w:t xml:space="preserve">põhinevad </w:t>
      </w:r>
      <w:r w:rsidR="00545A21">
        <w:rPr>
          <w:rFonts w:ascii="Times New Roman" w:hAnsi="Times New Roman" w:cs="Times New Roman"/>
          <w:sz w:val="24"/>
          <w:szCs w:val="24"/>
          <w:lang w:val="et-EE"/>
        </w:rPr>
        <w:t xml:space="preserve">aktuaatorid </w:t>
      </w:r>
      <w:r w:rsidR="00ED1D25">
        <w:rPr>
          <w:rFonts w:ascii="Times New Roman" w:hAnsi="Times New Roman" w:cs="Times New Roman"/>
          <w:sz w:val="24"/>
          <w:szCs w:val="24"/>
          <w:lang w:val="et-EE"/>
        </w:rPr>
        <w:t>(</w:t>
      </w:r>
      <w:r>
        <w:rPr>
          <w:rFonts w:ascii="Times New Roman" w:hAnsi="Times New Roman" w:cs="Times New Roman"/>
          <w:sz w:val="24"/>
          <w:szCs w:val="24"/>
          <w:lang w:val="et-EE"/>
        </w:rPr>
        <w:t>US5268082</w:t>
      </w:r>
      <w:r w:rsidR="00ED1D25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545A21">
        <w:rPr>
          <w:rFonts w:ascii="Times New Roman" w:hAnsi="Times New Roman" w:cs="Times New Roman"/>
          <w:sz w:val="24"/>
          <w:szCs w:val="24"/>
          <w:lang w:val="et-EE"/>
        </w:rPr>
        <w:t>, mis koosnevad</w:t>
      </w:r>
      <w:r w:rsidRPr="0065015B">
        <w:rPr>
          <w:rFonts w:ascii="Times New Roman" w:hAnsi="Times New Roman" w:cs="Times New Roman"/>
          <w:sz w:val="24"/>
          <w:szCs w:val="24"/>
          <w:lang w:val="et-EE"/>
        </w:rPr>
        <w:t xml:space="preserve"> kahest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elektrit </w:t>
      </w:r>
      <w:r w:rsidR="00077F1C">
        <w:rPr>
          <w:rFonts w:ascii="Times New Roman" w:hAnsi="Times New Roman" w:cs="Times New Roman"/>
          <w:sz w:val="24"/>
          <w:szCs w:val="24"/>
          <w:lang w:val="et-EE"/>
        </w:rPr>
        <w:t xml:space="preserve">juhtivast </w:t>
      </w:r>
      <w:r w:rsidR="00212067">
        <w:rPr>
          <w:rFonts w:ascii="Times New Roman" w:hAnsi="Times New Roman" w:cs="Times New Roman"/>
          <w:sz w:val="24"/>
          <w:szCs w:val="24"/>
          <w:lang w:val="et-EE"/>
        </w:rPr>
        <w:t>vääris</w:t>
      </w:r>
      <w:r w:rsidR="00B33D76">
        <w:rPr>
          <w:rFonts w:ascii="Times New Roman" w:hAnsi="Times New Roman" w:cs="Times New Roman"/>
          <w:sz w:val="24"/>
          <w:szCs w:val="24"/>
          <w:lang w:val="et-EE"/>
        </w:rPr>
        <w:t>metalli</w:t>
      </w:r>
      <w:r w:rsidR="0021206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33D76">
        <w:rPr>
          <w:rFonts w:ascii="Times New Roman" w:hAnsi="Times New Roman" w:cs="Times New Roman"/>
          <w:sz w:val="24"/>
          <w:szCs w:val="24"/>
          <w:lang w:val="et-EE"/>
        </w:rPr>
        <w:t xml:space="preserve">kihist ehk </w:t>
      </w:r>
      <w:r w:rsidRPr="0065015B">
        <w:rPr>
          <w:rFonts w:ascii="Times New Roman" w:hAnsi="Times New Roman" w:cs="Times New Roman"/>
          <w:sz w:val="24"/>
          <w:szCs w:val="24"/>
          <w:lang w:val="et-EE"/>
        </w:rPr>
        <w:t>elektroodi</w:t>
      </w:r>
      <w:r w:rsidR="00B33D76">
        <w:rPr>
          <w:rFonts w:ascii="Times New Roman" w:hAnsi="Times New Roman" w:cs="Times New Roman"/>
          <w:sz w:val="24"/>
          <w:szCs w:val="24"/>
          <w:lang w:val="et-EE"/>
        </w:rPr>
        <w:t>st</w:t>
      </w:r>
      <w:r w:rsidRPr="0065015B">
        <w:rPr>
          <w:rFonts w:ascii="Times New Roman" w:hAnsi="Times New Roman" w:cs="Times New Roman"/>
          <w:sz w:val="24"/>
          <w:szCs w:val="24"/>
          <w:lang w:val="et-EE"/>
        </w:rPr>
        <w:t xml:space="preserve"> ning nende vahelisest i</w:t>
      </w:r>
      <w:r>
        <w:rPr>
          <w:rFonts w:ascii="Times New Roman" w:hAnsi="Times New Roman" w:cs="Times New Roman"/>
          <w:sz w:val="24"/>
          <w:szCs w:val="24"/>
          <w:lang w:val="et-EE"/>
        </w:rPr>
        <w:t>oonjuhtiva</w:t>
      </w:r>
      <w:r w:rsidR="00FF3635">
        <w:rPr>
          <w:rFonts w:ascii="Times New Roman" w:hAnsi="Times New Roman" w:cs="Times New Roman"/>
          <w:sz w:val="24"/>
          <w:szCs w:val="24"/>
          <w:lang w:val="et-EE"/>
        </w:rPr>
        <w:t>st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polümeer</w:t>
      </w:r>
      <w:r w:rsidR="00FF3635">
        <w:rPr>
          <w:rFonts w:ascii="Times New Roman" w:hAnsi="Times New Roman" w:cs="Times New Roman"/>
          <w:sz w:val="24"/>
          <w:szCs w:val="24"/>
          <w:lang w:val="et-EE"/>
        </w:rPr>
        <w:t>i</w:t>
      </w:r>
      <w:r>
        <w:rPr>
          <w:rFonts w:ascii="Times New Roman" w:hAnsi="Times New Roman" w:cs="Times New Roman"/>
          <w:sz w:val="24"/>
          <w:szCs w:val="24"/>
          <w:lang w:val="et-EE"/>
        </w:rPr>
        <w:t>kihist</w:t>
      </w:r>
      <w:r w:rsidR="00077F1C">
        <w:rPr>
          <w:rFonts w:ascii="Times New Roman" w:hAnsi="Times New Roman" w:cs="Times New Roman"/>
          <w:sz w:val="24"/>
          <w:szCs w:val="24"/>
          <w:lang w:val="et-EE"/>
        </w:rPr>
        <w:t xml:space="preserve"> (membraanist)</w:t>
      </w:r>
      <w:r>
        <w:rPr>
          <w:rFonts w:ascii="Times New Roman" w:hAnsi="Times New Roman" w:cs="Times New Roman"/>
          <w:sz w:val="24"/>
          <w:szCs w:val="24"/>
          <w:lang w:val="et-EE"/>
        </w:rPr>
        <w:t>. Ioonjuhtiv</w:t>
      </w:r>
      <w:r w:rsidRPr="0065015B">
        <w:rPr>
          <w:rFonts w:ascii="Times New Roman" w:hAnsi="Times New Roman" w:cs="Times New Roman"/>
          <w:sz w:val="24"/>
          <w:szCs w:val="24"/>
          <w:lang w:val="et-EE"/>
        </w:rPr>
        <w:t xml:space="preserve"> polümeer</w:t>
      </w:r>
      <w:r w:rsidR="00CD18B0">
        <w:rPr>
          <w:rFonts w:ascii="Times New Roman" w:hAnsi="Times New Roman" w:cs="Times New Roman"/>
          <w:sz w:val="24"/>
          <w:szCs w:val="24"/>
          <w:lang w:val="et-EE"/>
        </w:rPr>
        <w:t>ikiht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, mis </w:t>
      </w:r>
      <w:r w:rsidR="000B39D9">
        <w:rPr>
          <w:rFonts w:ascii="Times New Roman" w:hAnsi="Times New Roman" w:cs="Times New Roman"/>
          <w:sz w:val="24"/>
          <w:szCs w:val="24"/>
          <w:lang w:val="et-EE"/>
        </w:rPr>
        <w:t>solvendina sisaldab vett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Pr="0065015B">
        <w:rPr>
          <w:rFonts w:ascii="Times New Roman" w:hAnsi="Times New Roman" w:cs="Times New Roman"/>
          <w:sz w:val="24"/>
          <w:szCs w:val="24"/>
          <w:lang w:val="et-EE"/>
        </w:rPr>
        <w:t xml:space="preserve">paindub või deformeerub elektroodikihtidele rakendatud </w:t>
      </w:r>
      <w:r>
        <w:rPr>
          <w:rFonts w:ascii="Times New Roman" w:hAnsi="Times New Roman" w:cs="Times New Roman"/>
          <w:sz w:val="24"/>
          <w:szCs w:val="24"/>
          <w:lang w:val="et-EE"/>
        </w:rPr>
        <w:t>alalis</w:t>
      </w:r>
      <w:r w:rsidRPr="0065015B">
        <w:rPr>
          <w:rFonts w:ascii="Times New Roman" w:hAnsi="Times New Roman" w:cs="Times New Roman"/>
          <w:sz w:val="24"/>
          <w:szCs w:val="24"/>
          <w:lang w:val="et-EE"/>
        </w:rPr>
        <w:t>pinge mõjul.</w:t>
      </w:r>
      <w:r w:rsidR="000B39D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E0084">
        <w:rPr>
          <w:rFonts w:ascii="Times New Roman" w:hAnsi="Times New Roman" w:cs="Times New Roman"/>
          <w:sz w:val="24"/>
          <w:szCs w:val="24"/>
          <w:lang w:val="et-EE"/>
        </w:rPr>
        <w:t>Selliste</w:t>
      </w:r>
      <w:r w:rsidR="000B39D9">
        <w:rPr>
          <w:rFonts w:ascii="Times New Roman" w:hAnsi="Times New Roman" w:cs="Times New Roman"/>
          <w:sz w:val="24"/>
          <w:szCs w:val="24"/>
          <w:lang w:val="et-EE"/>
        </w:rPr>
        <w:t xml:space="preserve"> aktuaatorite peamisteks puudusteks on nende kee</w:t>
      </w:r>
      <w:r w:rsidR="00371223">
        <w:rPr>
          <w:rFonts w:ascii="Times New Roman" w:hAnsi="Times New Roman" w:cs="Times New Roman"/>
          <w:sz w:val="24"/>
          <w:szCs w:val="24"/>
          <w:lang w:val="et-EE"/>
        </w:rPr>
        <w:t>rukas valmistatavus, elektroodi</w:t>
      </w:r>
      <w:r w:rsidR="000B39D9">
        <w:rPr>
          <w:rFonts w:ascii="Times New Roman" w:hAnsi="Times New Roman" w:cs="Times New Roman"/>
          <w:sz w:val="24"/>
          <w:szCs w:val="24"/>
          <w:lang w:val="et-EE"/>
        </w:rPr>
        <w:t xml:space="preserve">materjali kehv vastupidavus korduvale deformatsioonile ning mitte-vesikeskkonnas töötamise korral </w:t>
      </w:r>
      <w:r w:rsidR="00A34AD2">
        <w:rPr>
          <w:rFonts w:ascii="Times New Roman" w:hAnsi="Times New Roman" w:cs="Times New Roman"/>
          <w:sz w:val="24"/>
          <w:szCs w:val="24"/>
          <w:lang w:val="et-EE"/>
        </w:rPr>
        <w:t xml:space="preserve">polümeeris oleva </w:t>
      </w:r>
      <w:r w:rsidR="000B39D9">
        <w:rPr>
          <w:rFonts w:ascii="Times New Roman" w:hAnsi="Times New Roman" w:cs="Times New Roman"/>
          <w:sz w:val="24"/>
          <w:szCs w:val="24"/>
          <w:lang w:val="et-EE"/>
        </w:rPr>
        <w:t>solvendi (ve</w:t>
      </w:r>
      <w:r w:rsidR="00A34AD2">
        <w:rPr>
          <w:rFonts w:ascii="Times New Roman" w:hAnsi="Times New Roman" w:cs="Times New Roman"/>
          <w:sz w:val="24"/>
          <w:szCs w:val="24"/>
          <w:lang w:val="et-EE"/>
        </w:rPr>
        <w:t>e</w:t>
      </w:r>
      <w:r w:rsidR="000B39D9">
        <w:rPr>
          <w:rFonts w:ascii="Times New Roman" w:hAnsi="Times New Roman" w:cs="Times New Roman"/>
          <w:sz w:val="24"/>
          <w:szCs w:val="24"/>
          <w:lang w:val="et-EE"/>
        </w:rPr>
        <w:t>) aurustumine, mille tulemusel aktuaator lakkab töötamast.</w:t>
      </w:r>
    </w:p>
    <w:p w:rsidR="00CD18B0" w:rsidRDefault="00CD18B0" w:rsidP="003712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C439E" w:rsidRDefault="00545A21" w:rsidP="003712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</w:rPr>
        <w:t xml:space="preserve">Seetõttu </w:t>
      </w:r>
      <w:r w:rsidR="00EB295E">
        <w:rPr>
          <w:rFonts w:ascii="Times New Roman" w:hAnsi="Times New Roman" w:cs="Times New Roman"/>
          <w:sz w:val="24"/>
          <w:szCs w:val="24"/>
        </w:rPr>
        <w:t>on</w:t>
      </w:r>
      <w:r w:rsidR="00A34AD2" w:rsidRPr="00A34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uuritud </w:t>
      </w:r>
      <w:r w:rsidR="00A34AD2" w:rsidRPr="00A34AD2">
        <w:rPr>
          <w:rFonts w:ascii="Times New Roman" w:hAnsi="Times New Roman" w:cs="Times New Roman"/>
          <w:sz w:val="24"/>
          <w:szCs w:val="24"/>
        </w:rPr>
        <w:t xml:space="preserve">ilma veeta töötavaid </w:t>
      </w:r>
      <w:r w:rsidR="00A34AD2">
        <w:rPr>
          <w:rFonts w:ascii="Times New Roman" w:hAnsi="Times New Roman" w:cs="Times New Roman"/>
          <w:sz w:val="24"/>
          <w:szCs w:val="24"/>
        </w:rPr>
        <w:t>aktuaatoreid</w:t>
      </w:r>
      <w:r w:rsidR="00A34AD2" w:rsidRPr="00A34AD2">
        <w:rPr>
          <w:rFonts w:ascii="Times New Roman" w:hAnsi="Times New Roman" w:cs="Times New Roman"/>
          <w:sz w:val="24"/>
          <w:szCs w:val="24"/>
        </w:rPr>
        <w:t xml:space="preserve">, kus solvendina </w:t>
      </w:r>
      <w:r w:rsidR="00C33D5D">
        <w:rPr>
          <w:rFonts w:ascii="Times New Roman" w:hAnsi="Times New Roman" w:cs="Times New Roman"/>
          <w:sz w:val="24"/>
          <w:szCs w:val="24"/>
        </w:rPr>
        <w:t>kasutatakse</w:t>
      </w:r>
      <w:r w:rsidR="00A34AD2" w:rsidRPr="00A34AD2">
        <w:rPr>
          <w:rFonts w:ascii="Times New Roman" w:hAnsi="Times New Roman" w:cs="Times New Roman"/>
          <w:sz w:val="24"/>
          <w:szCs w:val="24"/>
        </w:rPr>
        <w:t xml:space="preserve"> ioonvedelik</w:t>
      </w:r>
      <w:r w:rsidR="00A34AD2">
        <w:rPr>
          <w:rFonts w:ascii="Times New Roman" w:hAnsi="Times New Roman" w:cs="Times New Roman"/>
          <w:sz w:val="24"/>
          <w:szCs w:val="24"/>
        </w:rPr>
        <w:t xml:space="preserve">ke, mis </w:t>
      </w:r>
      <w:r w:rsidR="00135997">
        <w:rPr>
          <w:rFonts w:ascii="Times New Roman" w:hAnsi="Times New Roman" w:cs="Times New Roman"/>
          <w:sz w:val="24"/>
          <w:szCs w:val="24"/>
        </w:rPr>
        <w:t xml:space="preserve">teevad </w:t>
      </w:r>
      <w:r w:rsidR="00FF3635">
        <w:rPr>
          <w:rFonts w:ascii="Times New Roman" w:hAnsi="Times New Roman" w:cs="Times New Roman"/>
          <w:sz w:val="24"/>
          <w:szCs w:val="24"/>
        </w:rPr>
        <w:t xml:space="preserve">antud materjalide töötamise võimalikuks ka </w:t>
      </w:r>
      <w:r w:rsidR="00135997">
        <w:rPr>
          <w:rFonts w:ascii="Times New Roman" w:hAnsi="Times New Roman" w:cs="Times New Roman"/>
          <w:sz w:val="24"/>
          <w:szCs w:val="24"/>
        </w:rPr>
        <w:t>tavatingimustel ja parandavad oluliselt nende</w:t>
      </w:r>
      <w:r w:rsidR="00A34AD2">
        <w:rPr>
          <w:rFonts w:ascii="Times New Roman" w:hAnsi="Times New Roman" w:cs="Times New Roman"/>
          <w:sz w:val="24"/>
          <w:szCs w:val="24"/>
        </w:rPr>
        <w:t xml:space="preserve"> </w:t>
      </w:r>
      <w:r w:rsidR="00135997">
        <w:rPr>
          <w:rFonts w:ascii="Times New Roman" w:hAnsi="Times New Roman" w:cs="Times New Roman"/>
          <w:sz w:val="24"/>
          <w:szCs w:val="24"/>
        </w:rPr>
        <w:t>ajalist stabiilsust</w:t>
      </w:r>
      <w:r w:rsidR="00A34AD2">
        <w:rPr>
          <w:rFonts w:ascii="Times New Roman" w:hAnsi="Times New Roman" w:cs="Times New Roman"/>
          <w:sz w:val="24"/>
          <w:szCs w:val="24"/>
        </w:rPr>
        <w:t>.</w:t>
      </w:r>
      <w:r w:rsidR="00FF3635">
        <w:rPr>
          <w:rFonts w:ascii="Times New Roman" w:hAnsi="Times New Roman" w:cs="Times New Roman"/>
          <w:sz w:val="24"/>
          <w:szCs w:val="24"/>
        </w:rPr>
        <w:t xml:space="preserve"> </w:t>
      </w:r>
      <w:r w:rsidR="00FF3635" w:rsidRPr="0065015B">
        <w:rPr>
          <w:rFonts w:ascii="Times New Roman" w:hAnsi="Times New Roman" w:cs="Times New Roman"/>
          <w:sz w:val="24"/>
          <w:szCs w:val="24"/>
          <w:lang w:val="et-EE"/>
        </w:rPr>
        <w:t xml:space="preserve">Ioonvedelike kasutamist ioonpolümeer-metall komposiitmaterjalidel põhinevate </w:t>
      </w:r>
      <w:r w:rsidR="00FF3635">
        <w:rPr>
          <w:rFonts w:ascii="Times New Roman" w:hAnsi="Times New Roman" w:cs="Times New Roman"/>
          <w:sz w:val="24"/>
          <w:szCs w:val="24"/>
          <w:lang w:val="et-EE"/>
        </w:rPr>
        <w:t>aktuaatorite</w:t>
      </w:r>
      <w:r w:rsidR="00FF3635" w:rsidRPr="0065015B">
        <w:rPr>
          <w:rFonts w:ascii="Times New Roman" w:hAnsi="Times New Roman" w:cs="Times New Roman"/>
          <w:sz w:val="24"/>
          <w:szCs w:val="24"/>
          <w:lang w:val="et-EE"/>
        </w:rPr>
        <w:t xml:space="preserve"> valmistamisel on kirjeldatud </w:t>
      </w:r>
      <w:r w:rsidR="00FF3635">
        <w:rPr>
          <w:rFonts w:ascii="Times New Roman" w:hAnsi="Times New Roman" w:cs="Times New Roman"/>
          <w:sz w:val="24"/>
          <w:szCs w:val="24"/>
          <w:lang w:val="et-EE"/>
        </w:rPr>
        <w:t>patendis</w:t>
      </w:r>
      <w:r w:rsidR="002218A5">
        <w:rPr>
          <w:rFonts w:ascii="Times New Roman" w:hAnsi="Times New Roman" w:cs="Times New Roman"/>
          <w:sz w:val="24"/>
          <w:szCs w:val="24"/>
          <w:lang w:val="et-EE"/>
        </w:rPr>
        <w:t>taotluses</w:t>
      </w:r>
      <w:r w:rsidR="00FF3635">
        <w:rPr>
          <w:rFonts w:ascii="Times New Roman" w:hAnsi="Times New Roman" w:cs="Times New Roman"/>
          <w:sz w:val="24"/>
          <w:szCs w:val="24"/>
          <w:lang w:val="et-EE"/>
        </w:rPr>
        <w:t xml:space="preserve"> (</w:t>
      </w:r>
      <w:r w:rsidR="00FF3635" w:rsidRPr="0065015B">
        <w:rPr>
          <w:rFonts w:ascii="Times New Roman" w:hAnsi="Times New Roman" w:cs="Times New Roman"/>
          <w:sz w:val="24"/>
          <w:szCs w:val="24"/>
          <w:lang w:val="et-EE"/>
        </w:rPr>
        <w:t>US20050103706</w:t>
      </w:r>
      <w:r w:rsidR="00FF3635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FF3635" w:rsidRPr="0065015B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67905">
        <w:rPr>
          <w:rFonts w:ascii="Times New Roman" w:hAnsi="Times New Roman" w:cs="Times New Roman"/>
          <w:sz w:val="24"/>
          <w:szCs w:val="24"/>
          <w:lang w:val="et-EE"/>
        </w:rPr>
        <w:t>ja</w:t>
      </w:r>
      <w:r w:rsidR="00FF3635" w:rsidRPr="0065015B">
        <w:rPr>
          <w:rFonts w:ascii="Times New Roman" w:hAnsi="Times New Roman" w:cs="Times New Roman"/>
          <w:sz w:val="24"/>
          <w:szCs w:val="24"/>
          <w:lang w:val="et-EE"/>
        </w:rPr>
        <w:t xml:space="preserve"> publikatsioonides</w:t>
      </w:r>
      <w:r w:rsidR="00A6213E">
        <w:rPr>
          <w:rStyle w:val="EndnoteReference"/>
          <w:rFonts w:ascii="Times New Roman" w:hAnsi="Times New Roman"/>
          <w:sz w:val="24"/>
          <w:szCs w:val="24"/>
          <w:lang w:val="et-EE"/>
        </w:rPr>
        <w:endnoteReference w:id="2"/>
      </w:r>
      <w:r w:rsidR="00A6213E" w:rsidRPr="00A6213E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,</w:t>
      </w:r>
      <w:r w:rsidR="00A6213E">
        <w:rPr>
          <w:rStyle w:val="EndnoteReference"/>
          <w:rFonts w:ascii="Times New Roman" w:hAnsi="Times New Roman"/>
          <w:sz w:val="24"/>
          <w:szCs w:val="24"/>
          <w:lang w:val="et-EE"/>
        </w:rPr>
        <w:endnoteReference w:id="3"/>
      </w:r>
      <w:r w:rsidR="00A6213E" w:rsidRPr="00A6213E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,</w:t>
      </w:r>
      <w:r w:rsidR="00A6213E">
        <w:rPr>
          <w:rStyle w:val="EndnoteReference"/>
          <w:rFonts w:ascii="Times New Roman" w:hAnsi="Times New Roman"/>
          <w:sz w:val="24"/>
          <w:szCs w:val="24"/>
          <w:lang w:val="et-EE"/>
        </w:rPr>
        <w:endnoteReference w:id="4"/>
      </w:r>
      <w:r w:rsidR="005C439E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:rsidR="00AF72A7" w:rsidRDefault="00FF3635" w:rsidP="003712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5015B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="007D47C2" w:rsidRDefault="00AF72A7" w:rsidP="007D47C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E1F3C">
        <w:rPr>
          <w:rFonts w:ascii="Times New Roman" w:hAnsi="Times New Roman" w:cs="Times New Roman"/>
          <w:sz w:val="24"/>
          <w:szCs w:val="24"/>
          <w:lang w:val="et-EE"/>
        </w:rPr>
        <w:t xml:space="preserve">Samuti on </w:t>
      </w:r>
      <w:r w:rsidRPr="00B33D76">
        <w:rPr>
          <w:rFonts w:ascii="Times New Roman" w:hAnsi="Times New Roman" w:cs="Times New Roman"/>
          <w:sz w:val="24"/>
          <w:szCs w:val="24"/>
          <w:lang w:val="et-EE"/>
        </w:rPr>
        <w:t>tuntud ioonjuhtiva polümeermembraani paindel või deformatsioonil põhinev</w:t>
      </w:r>
      <w:r w:rsidR="00B0525F">
        <w:rPr>
          <w:rFonts w:ascii="Times New Roman" w:hAnsi="Times New Roman" w:cs="Times New Roman"/>
          <w:sz w:val="24"/>
          <w:szCs w:val="24"/>
          <w:lang w:val="et-EE"/>
        </w:rPr>
        <w:t>ad</w:t>
      </w:r>
      <w:r w:rsidRPr="00B33D76">
        <w:rPr>
          <w:rFonts w:ascii="Times New Roman" w:hAnsi="Times New Roman" w:cs="Times New Roman"/>
          <w:sz w:val="24"/>
          <w:szCs w:val="24"/>
          <w:lang w:val="et-EE"/>
        </w:rPr>
        <w:t xml:space="preserve"> aktuaator</w:t>
      </w:r>
      <w:r w:rsidR="00B0525F">
        <w:rPr>
          <w:rFonts w:ascii="Times New Roman" w:hAnsi="Times New Roman" w:cs="Times New Roman"/>
          <w:sz w:val="24"/>
          <w:szCs w:val="24"/>
          <w:lang w:val="et-EE"/>
        </w:rPr>
        <w:t>id</w:t>
      </w:r>
      <w:r w:rsidRPr="00B33D76">
        <w:rPr>
          <w:rFonts w:ascii="Times New Roman" w:hAnsi="Times New Roman" w:cs="Times New Roman"/>
          <w:sz w:val="24"/>
          <w:szCs w:val="24"/>
          <w:lang w:val="et-EE"/>
        </w:rPr>
        <w:t xml:space="preserve"> (US20070114116</w:t>
      </w:r>
      <w:r>
        <w:rPr>
          <w:rFonts w:ascii="Times New Roman" w:hAnsi="Times New Roman" w:cs="Times New Roman"/>
          <w:sz w:val="24"/>
          <w:szCs w:val="24"/>
          <w:lang w:val="et-EE"/>
        </w:rPr>
        <w:t>), mille e</w:t>
      </w:r>
      <w:r w:rsidRPr="009E1F3C">
        <w:rPr>
          <w:rFonts w:ascii="Times New Roman" w:hAnsi="Times New Roman" w:cs="Times New Roman"/>
          <w:sz w:val="24"/>
          <w:szCs w:val="24"/>
          <w:lang w:val="et-EE"/>
        </w:rPr>
        <w:t xml:space="preserve">lektroodimaterjaliks </w:t>
      </w:r>
      <w:r>
        <w:rPr>
          <w:rFonts w:ascii="Times New Roman" w:hAnsi="Times New Roman" w:cs="Times New Roman"/>
          <w:sz w:val="24"/>
          <w:szCs w:val="24"/>
          <w:lang w:val="et-EE"/>
        </w:rPr>
        <w:t>on peenike süsinikupulber (tahm ehk</w:t>
      </w:r>
      <w:r w:rsidRPr="009E1F3C">
        <w:rPr>
          <w:rFonts w:ascii="Times New Roman" w:hAnsi="Times New Roman" w:cs="Times New Roman"/>
          <w:sz w:val="24"/>
          <w:szCs w:val="24"/>
          <w:lang w:val="et-EE"/>
        </w:rPr>
        <w:t xml:space="preserve"> nn </w:t>
      </w:r>
      <w:r w:rsidRPr="00077F1C">
        <w:rPr>
          <w:rFonts w:ascii="Times New Roman" w:hAnsi="Times New Roman" w:cs="Times New Roman"/>
          <w:i/>
          <w:sz w:val="24"/>
          <w:szCs w:val="24"/>
          <w:lang w:val="et-EE"/>
        </w:rPr>
        <w:t>carbon black</w:t>
      </w:r>
      <w:r w:rsidRPr="009E1F3C">
        <w:rPr>
          <w:rFonts w:ascii="Times New Roman" w:hAnsi="Times New Roman" w:cs="Times New Roman"/>
          <w:sz w:val="24"/>
          <w:szCs w:val="24"/>
          <w:lang w:val="et-EE"/>
        </w:rPr>
        <w:t>), mis on seotud ioonjuhtiva polümeeri (vaigu) või elektronjuhtiva orgaanilise polümeeriga (polüpürrool). Paremate tulemuste saamiseks on süsinikupulbrit (tahma) sisaldav elektrood kaetud õhukese väärismetall-lehega (kuld või plaatina).</w:t>
      </w:r>
    </w:p>
    <w:p w:rsidR="007D47C2" w:rsidRPr="007D47C2" w:rsidRDefault="007D47C2" w:rsidP="007D47C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7D47C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="000018DE" w:rsidRPr="000018DE" w:rsidRDefault="00EB295E" w:rsidP="003712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B. Akle jt on </w:t>
      </w:r>
      <w:r w:rsidR="001065C2">
        <w:rPr>
          <w:rFonts w:ascii="Times New Roman" w:hAnsi="Times New Roman" w:cs="Times New Roman"/>
          <w:sz w:val="24"/>
          <w:szCs w:val="24"/>
          <w:lang w:val="et-EE"/>
        </w:rPr>
        <w:t xml:space="preserve">aktuaatorite valmistamiseks </w:t>
      </w:r>
      <w:r w:rsidR="007D47C2">
        <w:rPr>
          <w:rFonts w:ascii="Times New Roman" w:hAnsi="Times New Roman" w:cs="Times New Roman"/>
          <w:sz w:val="24"/>
          <w:szCs w:val="24"/>
          <w:lang w:val="et-EE"/>
        </w:rPr>
        <w:t xml:space="preserve">välja </w:t>
      </w:r>
      <w:r w:rsidR="001065C2">
        <w:rPr>
          <w:rFonts w:ascii="Times New Roman" w:hAnsi="Times New Roman" w:cs="Times New Roman"/>
          <w:sz w:val="24"/>
          <w:szCs w:val="24"/>
          <w:lang w:val="et-EE"/>
        </w:rPr>
        <w:t>pakkunud nn otsese koostemeetodi (</w:t>
      </w:r>
      <w:r w:rsidR="001065C2" w:rsidRPr="00545A21">
        <w:rPr>
          <w:rFonts w:ascii="Times New Roman" w:hAnsi="Times New Roman" w:cs="Times New Roman"/>
          <w:i/>
          <w:sz w:val="24"/>
          <w:szCs w:val="24"/>
          <w:lang w:val="et-EE"/>
        </w:rPr>
        <w:t>Direct Assembly Process</w:t>
      </w:r>
      <w:r w:rsidR="001065C2">
        <w:rPr>
          <w:rFonts w:ascii="Times New Roman" w:hAnsi="Times New Roman" w:cs="Times New Roman"/>
          <w:sz w:val="24"/>
          <w:szCs w:val="24"/>
          <w:lang w:val="et-EE"/>
        </w:rPr>
        <w:t>), mi</w:t>
      </w:r>
      <w:r w:rsidR="007D47C2">
        <w:rPr>
          <w:rFonts w:ascii="Times New Roman" w:hAnsi="Times New Roman" w:cs="Times New Roman"/>
          <w:sz w:val="24"/>
          <w:szCs w:val="24"/>
          <w:lang w:val="et-EE"/>
        </w:rPr>
        <w:t>s</w:t>
      </w:r>
      <w:r w:rsidR="001065C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D47C2">
        <w:rPr>
          <w:rFonts w:ascii="Times New Roman" w:hAnsi="Times New Roman" w:cs="Times New Roman"/>
          <w:sz w:val="24"/>
          <w:szCs w:val="24"/>
          <w:lang w:val="et-EE"/>
        </w:rPr>
        <w:t>võimaldas kasutada</w:t>
      </w:r>
      <w:r w:rsidR="00796721">
        <w:rPr>
          <w:rFonts w:ascii="Times New Roman" w:hAnsi="Times New Roman" w:cs="Times New Roman"/>
          <w:sz w:val="24"/>
          <w:szCs w:val="24"/>
          <w:lang w:val="et-EE"/>
        </w:rPr>
        <w:t xml:space="preserve"> erinevaid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71223">
        <w:rPr>
          <w:rFonts w:ascii="Times New Roman" w:hAnsi="Times New Roman" w:cs="Times New Roman"/>
          <w:sz w:val="24"/>
          <w:szCs w:val="24"/>
          <w:lang w:val="et-EE"/>
        </w:rPr>
        <w:t>suure-</w:t>
      </w:r>
      <w:r w:rsidR="00796721">
        <w:rPr>
          <w:rFonts w:ascii="Times New Roman" w:hAnsi="Times New Roman" w:cs="Times New Roman"/>
          <w:sz w:val="24"/>
          <w:szCs w:val="24"/>
          <w:lang w:val="et-EE"/>
        </w:rPr>
        <w:t>eripinnalisi materjal</w:t>
      </w:r>
      <w:r w:rsidR="00AF72A7">
        <w:rPr>
          <w:rFonts w:ascii="Times New Roman" w:hAnsi="Times New Roman" w:cs="Times New Roman"/>
          <w:sz w:val="24"/>
          <w:szCs w:val="24"/>
          <w:lang w:val="et-EE"/>
        </w:rPr>
        <w:t>e</w:t>
      </w:r>
      <w:r w:rsidR="00B17E4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018DE">
        <w:rPr>
          <w:rFonts w:ascii="Times New Roman" w:hAnsi="Times New Roman" w:cs="Times New Roman"/>
          <w:sz w:val="24"/>
          <w:szCs w:val="24"/>
          <w:lang w:val="et-EE"/>
        </w:rPr>
        <w:t xml:space="preserve">(ruteenium(IV)oksiid, süsiniknanotorud, </w:t>
      </w:r>
      <w:r w:rsidR="000018DE" w:rsidRPr="00B17E43">
        <w:rPr>
          <w:rFonts w:ascii="Times New Roman" w:hAnsi="Times New Roman" w:cs="Times New Roman"/>
          <w:i/>
          <w:sz w:val="24"/>
          <w:szCs w:val="24"/>
          <w:lang w:val="et-EE"/>
        </w:rPr>
        <w:t>carbon black</w:t>
      </w:r>
      <w:r w:rsidR="00B17E43">
        <w:rPr>
          <w:rFonts w:ascii="Times New Roman" w:hAnsi="Times New Roman" w:cs="Times New Roman"/>
          <w:sz w:val="24"/>
          <w:szCs w:val="24"/>
          <w:lang w:val="et-EE"/>
        </w:rPr>
        <w:t xml:space="preserve"> jt</w:t>
      </w:r>
      <w:r w:rsidR="000018DE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275591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IPMC </w:t>
      </w:r>
      <w:r w:rsidR="00275591">
        <w:rPr>
          <w:rFonts w:ascii="Times New Roman" w:hAnsi="Times New Roman" w:cs="Times New Roman"/>
          <w:sz w:val="24"/>
          <w:szCs w:val="24"/>
          <w:lang w:val="et-EE"/>
        </w:rPr>
        <w:t>elektroodi</w:t>
      </w:r>
      <w:r w:rsidR="00B51E3B">
        <w:rPr>
          <w:rFonts w:ascii="Times New Roman" w:hAnsi="Times New Roman" w:cs="Times New Roman"/>
          <w:sz w:val="24"/>
          <w:szCs w:val="24"/>
          <w:lang w:val="et-EE"/>
        </w:rPr>
        <w:t>de</w:t>
      </w:r>
      <w:r w:rsidR="001065C2">
        <w:rPr>
          <w:rFonts w:ascii="Times New Roman" w:hAnsi="Times New Roman" w:cs="Times New Roman"/>
          <w:sz w:val="24"/>
          <w:szCs w:val="24"/>
          <w:lang w:val="et-EE"/>
        </w:rPr>
        <w:t xml:space="preserve"> koostises.</w:t>
      </w:r>
      <w:r w:rsidR="00B51E3B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A7CC6">
        <w:rPr>
          <w:rFonts w:ascii="Times New Roman" w:hAnsi="Times New Roman" w:cs="Times New Roman"/>
          <w:sz w:val="24"/>
          <w:szCs w:val="24"/>
          <w:lang w:val="et-EE"/>
        </w:rPr>
        <w:t xml:space="preserve">Selliste </w:t>
      </w:r>
      <w:r w:rsidR="00A411B8">
        <w:rPr>
          <w:rFonts w:ascii="Times New Roman" w:hAnsi="Times New Roman" w:cs="Times New Roman"/>
          <w:sz w:val="24"/>
          <w:szCs w:val="24"/>
          <w:lang w:val="et-EE"/>
        </w:rPr>
        <w:t xml:space="preserve">aktuaatorite valmistamist otsesel koostemeetodil </w:t>
      </w:r>
      <w:r w:rsidR="00275591">
        <w:rPr>
          <w:rFonts w:ascii="Times New Roman" w:hAnsi="Times New Roman" w:cs="Times New Roman"/>
          <w:sz w:val="24"/>
          <w:szCs w:val="24"/>
          <w:lang w:val="et-EE"/>
        </w:rPr>
        <w:t>kirjeldatakse patenditaotluses (</w:t>
      </w:r>
      <w:r w:rsidR="00275591" w:rsidRPr="0065015B">
        <w:rPr>
          <w:rFonts w:ascii="Times New Roman" w:hAnsi="Times New Roman" w:cs="Times New Roman"/>
          <w:sz w:val="24"/>
          <w:szCs w:val="24"/>
          <w:lang w:val="et-EE"/>
        </w:rPr>
        <w:t>US20060266642</w:t>
      </w:r>
      <w:r w:rsidR="00275591">
        <w:rPr>
          <w:rFonts w:ascii="Times New Roman" w:hAnsi="Times New Roman" w:cs="Times New Roman"/>
          <w:sz w:val="24"/>
          <w:szCs w:val="24"/>
          <w:lang w:val="et-EE"/>
        </w:rPr>
        <w:t>) ja publikatsioonides</w:t>
      </w:r>
      <w:r w:rsidR="005C439E">
        <w:rPr>
          <w:rStyle w:val="EndnoteReference"/>
          <w:rFonts w:ascii="Times New Roman" w:hAnsi="Times New Roman"/>
          <w:sz w:val="24"/>
          <w:szCs w:val="24"/>
          <w:lang w:val="et-EE"/>
        </w:rPr>
        <w:endnoteReference w:id="5"/>
      </w:r>
      <w:r w:rsidR="005C439E" w:rsidRPr="005C439E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,</w:t>
      </w:r>
      <w:r w:rsidR="005C439E">
        <w:rPr>
          <w:rStyle w:val="EndnoteReference"/>
          <w:rFonts w:ascii="Times New Roman" w:hAnsi="Times New Roman"/>
          <w:sz w:val="24"/>
          <w:szCs w:val="24"/>
          <w:lang w:val="et-EE"/>
        </w:rPr>
        <w:endnoteReference w:id="6"/>
      </w:r>
      <w:r w:rsidR="00ED1D25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,</w:t>
      </w:r>
      <w:r w:rsidR="00ED1D25">
        <w:rPr>
          <w:rStyle w:val="EndnoteReference"/>
          <w:rFonts w:ascii="Times New Roman" w:hAnsi="Times New Roman"/>
          <w:sz w:val="24"/>
          <w:szCs w:val="24"/>
          <w:lang w:val="et-EE"/>
        </w:rPr>
        <w:endnoteReference w:id="7"/>
      </w:r>
      <w:r w:rsidR="005C439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275591">
        <w:rPr>
          <w:rFonts w:ascii="Times New Roman" w:hAnsi="Times New Roman" w:cs="Times New Roman"/>
          <w:sz w:val="24"/>
          <w:szCs w:val="24"/>
          <w:lang w:val="et-EE"/>
        </w:rPr>
        <w:t xml:space="preserve">Antud meetodi kohaselt </w:t>
      </w:r>
      <w:r w:rsidR="00FD1D61">
        <w:rPr>
          <w:rFonts w:ascii="Times New Roman" w:hAnsi="Times New Roman" w:cs="Times New Roman"/>
          <w:sz w:val="24"/>
          <w:szCs w:val="24"/>
          <w:lang w:val="et-EE"/>
        </w:rPr>
        <w:t>kantakse</w:t>
      </w:r>
      <w:r w:rsidR="00275591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D1D61">
        <w:rPr>
          <w:rFonts w:ascii="Times New Roman" w:hAnsi="Times New Roman" w:cs="Times New Roman"/>
          <w:sz w:val="24"/>
          <w:szCs w:val="24"/>
          <w:lang w:val="et-EE"/>
        </w:rPr>
        <w:t xml:space="preserve">elektroodide kihid </w:t>
      </w:r>
      <w:r w:rsidR="00275591">
        <w:rPr>
          <w:rFonts w:ascii="Times New Roman" w:hAnsi="Times New Roman" w:cs="Times New Roman"/>
          <w:sz w:val="24"/>
          <w:szCs w:val="24"/>
          <w:lang w:val="et-EE"/>
        </w:rPr>
        <w:t>ioonved</w:t>
      </w:r>
      <w:r w:rsidR="00FD1D61">
        <w:rPr>
          <w:rFonts w:ascii="Times New Roman" w:hAnsi="Times New Roman" w:cs="Times New Roman"/>
          <w:sz w:val="24"/>
          <w:szCs w:val="24"/>
          <w:lang w:val="et-EE"/>
        </w:rPr>
        <w:t>elikku sisaldavale polümeer</w:t>
      </w:r>
      <w:r w:rsidR="00275591">
        <w:rPr>
          <w:rFonts w:ascii="Times New Roman" w:hAnsi="Times New Roman" w:cs="Times New Roman"/>
          <w:sz w:val="24"/>
          <w:szCs w:val="24"/>
          <w:lang w:val="et-EE"/>
        </w:rPr>
        <w:t>mem</w:t>
      </w:r>
      <w:r w:rsidR="00FD1D61">
        <w:rPr>
          <w:rFonts w:ascii="Times New Roman" w:hAnsi="Times New Roman" w:cs="Times New Roman"/>
          <w:sz w:val="24"/>
          <w:szCs w:val="24"/>
          <w:lang w:val="et-EE"/>
        </w:rPr>
        <w:t>b</w:t>
      </w:r>
      <w:r w:rsidR="00275591">
        <w:rPr>
          <w:rFonts w:ascii="Times New Roman" w:hAnsi="Times New Roman" w:cs="Times New Roman"/>
          <w:sz w:val="24"/>
          <w:szCs w:val="24"/>
          <w:lang w:val="et-EE"/>
        </w:rPr>
        <w:t>raanile</w:t>
      </w:r>
      <w:r w:rsidR="00FD1D61">
        <w:rPr>
          <w:rFonts w:ascii="Times New Roman" w:hAnsi="Times New Roman" w:cs="Times New Roman"/>
          <w:sz w:val="24"/>
          <w:szCs w:val="24"/>
          <w:lang w:val="et-EE"/>
        </w:rPr>
        <w:t xml:space="preserve"> pihustamise teel, millele jä</w:t>
      </w:r>
      <w:r w:rsidR="00331092">
        <w:rPr>
          <w:rFonts w:ascii="Times New Roman" w:hAnsi="Times New Roman" w:cs="Times New Roman"/>
          <w:sz w:val="24"/>
          <w:szCs w:val="24"/>
          <w:lang w:val="et-EE"/>
        </w:rPr>
        <w:t xml:space="preserve">rgneb materjali kuumpressimine. </w:t>
      </w:r>
      <w:r w:rsidR="00EB4FF4">
        <w:rPr>
          <w:rFonts w:ascii="Times New Roman" w:hAnsi="Times New Roman" w:cs="Times New Roman"/>
          <w:sz w:val="24"/>
          <w:szCs w:val="24"/>
          <w:lang w:val="et-EE"/>
        </w:rPr>
        <w:t xml:space="preserve">Üldjuhul lisatakse kuumpressimise käigus elektroodi </w:t>
      </w:r>
      <w:r w:rsidR="00D11E6D">
        <w:rPr>
          <w:rFonts w:ascii="Times New Roman" w:hAnsi="Times New Roman" w:cs="Times New Roman"/>
          <w:sz w:val="24"/>
          <w:szCs w:val="24"/>
          <w:lang w:val="et-EE"/>
        </w:rPr>
        <w:t xml:space="preserve">pinnale </w:t>
      </w:r>
      <w:r w:rsidR="00B65468">
        <w:rPr>
          <w:rFonts w:ascii="Times New Roman" w:hAnsi="Times New Roman" w:cs="Times New Roman"/>
          <w:sz w:val="24"/>
          <w:szCs w:val="24"/>
          <w:lang w:val="et-EE"/>
        </w:rPr>
        <w:t xml:space="preserve">täiendav metallikiht (nt. kuldfoolium). </w:t>
      </w:r>
      <w:r w:rsidR="00FD1D61">
        <w:rPr>
          <w:rFonts w:ascii="Times New Roman" w:hAnsi="Times New Roman" w:cs="Times New Roman"/>
          <w:sz w:val="24"/>
          <w:szCs w:val="24"/>
          <w:lang w:val="et-EE"/>
        </w:rPr>
        <w:t xml:space="preserve">Seejuures </w:t>
      </w:r>
      <w:r w:rsidR="00C67B02">
        <w:rPr>
          <w:rFonts w:ascii="Times New Roman" w:hAnsi="Times New Roman" w:cs="Times New Roman"/>
          <w:sz w:val="24"/>
          <w:szCs w:val="24"/>
          <w:lang w:val="et-EE"/>
        </w:rPr>
        <w:t xml:space="preserve">võib </w:t>
      </w:r>
      <w:r w:rsidR="00FD1D61">
        <w:rPr>
          <w:rFonts w:ascii="Times New Roman" w:hAnsi="Times New Roman" w:cs="Times New Roman"/>
          <w:sz w:val="24"/>
          <w:szCs w:val="24"/>
          <w:lang w:val="et-EE"/>
        </w:rPr>
        <w:t xml:space="preserve">polümeermembraani </w:t>
      </w:r>
      <w:r w:rsidR="00C67B02">
        <w:rPr>
          <w:rFonts w:ascii="Times New Roman" w:hAnsi="Times New Roman" w:cs="Times New Roman"/>
          <w:sz w:val="24"/>
          <w:szCs w:val="24"/>
          <w:lang w:val="et-EE"/>
        </w:rPr>
        <w:t>ioonvedeli</w:t>
      </w:r>
      <w:r>
        <w:rPr>
          <w:rFonts w:ascii="Times New Roman" w:hAnsi="Times New Roman" w:cs="Times New Roman"/>
          <w:sz w:val="24"/>
          <w:szCs w:val="24"/>
          <w:lang w:val="et-EE"/>
        </w:rPr>
        <w:t>ku</w:t>
      </w:r>
      <w:r w:rsidR="00C67B02">
        <w:rPr>
          <w:rFonts w:ascii="Times New Roman" w:hAnsi="Times New Roman" w:cs="Times New Roman"/>
          <w:sz w:val="24"/>
          <w:szCs w:val="24"/>
          <w:lang w:val="et-EE"/>
        </w:rPr>
        <w:t xml:space="preserve">ga </w:t>
      </w:r>
      <w:r w:rsidR="00FD1D61">
        <w:rPr>
          <w:rFonts w:ascii="Times New Roman" w:hAnsi="Times New Roman" w:cs="Times New Roman"/>
          <w:sz w:val="24"/>
          <w:szCs w:val="24"/>
          <w:lang w:val="et-EE"/>
        </w:rPr>
        <w:t>töö</w:t>
      </w:r>
      <w:r w:rsidR="00C67B02">
        <w:rPr>
          <w:rFonts w:ascii="Times New Roman" w:hAnsi="Times New Roman" w:cs="Times New Roman"/>
          <w:sz w:val="24"/>
          <w:szCs w:val="24"/>
          <w:lang w:val="et-EE"/>
        </w:rPr>
        <w:t>delda</w:t>
      </w:r>
      <w:r w:rsidR="00FD1D61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C67B02">
        <w:rPr>
          <w:rFonts w:ascii="Times New Roman" w:hAnsi="Times New Roman" w:cs="Times New Roman"/>
          <w:sz w:val="24"/>
          <w:szCs w:val="24"/>
          <w:lang w:val="et-EE"/>
        </w:rPr>
        <w:t>enne või pärast kuumpressimist.</w:t>
      </w:r>
    </w:p>
    <w:p w:rsidR="00B9796F" w:rsidRDefault="00B9796F" w:rsidP="003712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2218A5" w:rsidRPr="00450A2A" w:rsidRDefault="00B0558C" w:rsidP="00371223">
      <w:pPr>
        <w:ind w:left="7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lastRenderedPageBreak/>
        <w:t xml:space="preserve">Tuntud on </w:t>
      </w:r>
      <w:r w:rsidR="00C33D5D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C33D5D" w:rsidRPr="00460347">
        <w:rPr>
          <w:rFonts w:ascii="Times New Roman" w:hAnsi="Times New Roman" w:cs="Times New Roman"/>
          <w:sz w:val="24"/>
          <w:szCs w:val="24"/>
          <w:lang w:val="et-EE"/>
        </w:rPr>
        <w:t xml:space="preserve">oonvedelikust, polümeerist ning süsiniknanotorudest koosnevate </w:t>
      </w:r>
      <w:r w:rsidR="00C33D5D">
        <w:rPr>
          <w:rFonts w:ascii="Times New Roman" w:hAnsi="Times New Roman" w:cs="Times New Roman"/>
          <w:sz w:val="24"/>
          <w:szCs w:val="24"/>
          <w:lang w:val="et-EE"/>
        </w:rPr>
        <w:t xml:space="preserve">õhukeste </w:t>
      </w:r>
      <w:r w:rsidR="00C33D5D" w:rsidRPr="00460347">
        <w:rPr>
          <w:rFonts w:ascii="Times New Roman" w:hAnsi="Times New Roman" w:cs="Times New Roman"/>
          <w:sz w:val="24"/>
          <w:szCs w:val="24"/>
          <w:lang w:val="et-EE"/>
        </w:rPr>
        <w:t xml:space="preserve">kilede </w:t>
      </w:r>
      <w:r w:rsidR="00C33D5D">
        <w:rPr>
          <w:rFonts w:ascii="Times New Roman" w:hAnsi="Times New Roman" w:cs="Times New Roman"/>
          <w:sz w:val="24"/>
          <w:szCs w:val="24"/>
          <w:lang w:val="et-EE"/>
        </w:rPr>
        <w:t xml:space="preserve">valmistamise meetod ja nendest kiledest koostatud </w:t>
      </w:r>
      <w:r w:rsidR="00C33D5D" w:rsidRPr="00460347">
        <w:rPr>
          <w:rFonts w:ascii="Times New Roman" w:hAnsi="Times New Roman" w:cs="Times New Roman"/>
          <w:sz w:val="24"/>
          <w:szCs w:val="24"/>
          <w:lang w:val="et-EE"/>
        </w:rPr>
        <w:t xml:space="preserve">kihiliste </w:t>
      </w:r>
      <w:r w:rsidR="006C6D8A">
        <w:rPr>
          <w:rFonts w:ascii="Times New Roman" w:hAnsi="Times New Roman" w:cs="Times New Roman"/>
          <w:sz w:val="24"/>
          <w:szCs w:val="24"/>
          <w:lang w:val="et-EE"/>
        </w:rPr>
        <w:t>aktuaatorite</w:t>
      </w:r>
      <w:r w:rsidR="00C33D5D">
        <w:rPr>
          <w:rFonts w:ascii="Times New Roman" w:hAnsi="Times New Roman" w:cs="Times New Roman"/>
          <w:sz w:val="24"/>
          <w:szCs w:val="24"/>
          <w:lang w:val="et-EE"/>
        </w:rPr>
        <w:t xml:space="preserve"> konstrueerimine</w:t>
      </w:r>
      <w:r w:rsidR="00AC1136">
        <w:rPr>
          <w:rFonts w:ascii="Times New Roman" w:hAnsi="Times New Roman" w:cs="Times New Roman"/>
          <w:sz w:val="24"/>
          <w:szCs w:val="24"/>
          <w:lang w:val="et-EE"/>
        </w:rPr>
        <w:t>, mida</w:t>
      </w:r>
      <w:r w:rsidR="00C33D5D" w:rsidRPr="00460347">
        <w:rPr>
          <w:rFonts w:ascii="Times New Roman" w:hAnsi="Times New Roman" w:cs="Times New Roman"/>
          <w:sz w:val="24"/>
          <w:szCs w:val="24"/>
          <w:lang w:val="et-EE"/>
        </w:rPr>
        <w:t xml:space="preserve"> on kirjeldatud p</w:t>
      </w:r>
      <w:r w:rsidR="00601D03">
        <w:rPr>
          <w:rFonts w:ascii="Times New Roman" w:hAnsi="Times New Roman" w:cs="Times New Roman"/>
          <w:sz w:val="24"/>
          <w:szCs w:val="24"/>
          <w:lang w:val="et-EE"/>
        </w:rPr>
        <w:t>atendis (</w:t>
      </w:r>
      <w:r w:rsidR="00601D03" w:rsidRPr="00601D03">
        <w:rPr>
          <w:rFonts w:ascii="Times New Roman" w:hAnsi="Times New Roman" w:cs="Times New Roman"/>
          <w:sz w:val="24"/>
          <w:szCs w:val="24"/>
          <w:lang w:val="et-EE"/>
        </w:rPr>
        <w:t>US7315</w:t>
      </w:r>
      <w:r w:rsidR="00C33D5D" w:rsidRPr="00601D03">
        <w:rPr>
          <w:rFonts w:ascii="Times New Roman" w:hAnsi="Times New Roman" w:cs="Times New Roman"/>
          <w:sz w:val="24"/>
          <w:szCs w:val="24"/>
          <w:lang w:val="et-EE"/>
        </w:rPr>
        <w:t>106</w:t>
      </w:r>
      <w:r w:rsidR="00601D03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C33D5D">
        <w:rPr>
          <w:rFonts w:ascii="Times New Roman" w:hAnsi="Times New Roman" w:cs="Times New Roman"/>
          <w:sz w:val="24"/>
          <w:szCs w:val="24"/>
          <w:lang w:val="et-EE"/>
        </w:rPr>
        <w:t xml:space="preserve">  ja artiklites</w:t>
      </w:r>
      <w:r w:rsidR="00601D03">
        <w:rPr>
          <w:rStyle w:val="EndnoteReference"/>
          <w:rFonts w:ascii="Times New Roman" w:hAnsi="Times New Roman"/>
          <w:sz w:val="24"/>
          <w:szCs w:val="24"/>
          <w:lang w:val="et-EE"/>
        </w:rPr>
        <w:endnoteReference w:id="8"/>
      </w:r>
      <w:r w:rsidR="00601D03" w:rsidRPr="00601D03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,</w:t>
      </w:r>
      <w:r w:rsidR="00601D03">
        <w:rPr>
          <w:rStyle w:val="EndnoteReference"/>
          <w:rFonts w:ascii="Times New Roman" w:hAnsi="Times New Roman"/>
          <w:sz w:val="24"/>
          <w:szCs w:val="24"/>
          <w:lang w:val="et-EE"/>
        </w:rPr>
        <w:endnoteReference w:id="9"/>
      </w:r>
      <w:r w:rsidR="00601D03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450A2A">
        <w:rPr>
          <w:rFonts w:ascii="Times New Roman" w:hAnsi="Times New Roman" w:cs="Times New Roman"/>
          <w:sz w:val="24"/>
          <w:szCs w:val="24"/>
          <w:lang w:val="et-EE"/>
        </w:rPr>
        <w:t xml:space="preserve"> Aktuaatorid</w:t>
      </w:r>
      <w:r w:rsidR="00450A2A" w:rsidRPr="00B9796F">
        <w:rPr>
          <w:rFonts w:ascii="Times New Roman" w:hAnsi="Times New Roman" w:cs="Times New Roman"/>
          <w:sz w:val="24"/>
          <w:szCs w:val="24"/>
          <w:lang w:val="et-EE"/>
        </w:rPr>
        <w:t xml:space="preserve">, mis kasutavad kaksikkihi laadimismehhanismi suure-eripinnalistel süsinik-nanotorudel on kirjeldatud patendis </w:t>
      </w:r>
      <w:r w:rsidR="00450A2A">
        <w:rPr>
          <w:rFonts w:ascii="Times New Roman" w:hAnsi="Times New Roman" w:cs="Times New Roman"/>
          <w:sz w:val="24"/>
          <w:szCs w:val="24"/>
          <w:lang w:val="et-EE"/>
        </w:rPr>
        <w:t>(</w:t>
      </w:r>
      <w:r w:rsidR="00450A2A">
        <w:rPr>
          <w:rFonts w:ascii="Times New Roman" w:hAnsi="Times New Roman" w:cs="Times New Roman"/>
          <w:sz w:val="24"/>
          <w:szCs w:val="24"/>
        </w:rPr>
        <w:t>US6555</w:t>
      </w:r>
      <w:r w:rsidR="00450A2A" w:rsidRPr="00B9796F">
        <w:rPr>
          <w:rFonts w:ascii="Times New Roman" w:hAnsi="Times New Roman" w:cs="Times New Roman"/>
          <w:sz w:val="24"/>
          <w:szCs w:val="24"/>
        </w:rPr>
        <w:t>945</w:t>
      </w:r>
      <w:r w:rsidR="00545A21">
        <w:rPr>
          <w:rFonts w:ascii="Times New Roman" w:hAnsi="Times New Roman" w:cs="Times New Roman"/>
          <w:sz w:val="24"/>
          <w:szCs w:val="24"/>
          <w:lang w:val="et-EE"/>
        </w:rPr>
        <w:t>). Selline madalpingel töötav</w:t>
      </w:r>
      <w:r w:rsidR="00450A2A" w:rsidRPr="00B9796F">
        <w:rPr>
          <w:rFonts w:ascii="Times New Roman" w:hAnsi="Times New Roman" w:cs="Times New Roman"/>
          <w:sz w:val="24"/>
          <w:szCs w:val="24"/>
          <w:lang w:val="et-EE"/>
        </w:rPr>
        <w:t xml:space="preserve"> aktua</w:t>
      </w:r>
      <w:r w:rsidR="00EB4FF4">
        <w:rPr>
          <w:rFonts w:ascii="Times New Roman" w:hAnsi="Times New Roman" w:cs="Times New Roman"/>
          <w:sz w:val="24"/>
          <w:szCs w:val="24"/>
          <w:lang w:val="et-EE"/>
        </w:rPr>
        <w:t>ator toimib sarnaselt käesoleval l</w:t>
      </w:r>
      <w:r w:rsidR="00545A21">
        <w:rPr>
          <w:rFonts w:ascii="Times New Roman" w:hAnsi="Times New Roman" w:cs="Times New Roman"/>
          <w:sz w:val="24"/>
          <w:szCs w:val="24"/>
          <w:lang w:val="et-EE"/>
        </w:rPr>
        <w:t>eiutisel põhineva aktuaatoriga</w:t>
      </w:r>
      <w:r w:rsidR="00EB4FF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50A2A" w:rsidRPr="00B9796F">
        <w:rPr>
          <w:rFonts w:ascii="Times New Roman" w:hAnsi="Times New Roman" w:cs="Times New Roman"/>
          <w:sz w:val="24"/>
          <w:szCs w:val="24"/>
          <w:lang w:val="et-EE"/>
        </w:rPr>
        <w:t>ja omab kihilist struktuuri, kuid elektronjuhitiva materjalina on kasutusel süsiniknanotorud.</w:t>
      </w:r>
    </w:p>
    <w:p w:rsidR="009E1F3C" w:rsidRPr="00B9796F" w:rsidRDefault="006B33AD" w:rsidP="00371223">
      <w:pPr>
        <w:ind w:left="7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Erinevalt eespool käsitletutest </w:t>
      </w:r>
      <w:r w:rsidR="007A7CC6">
        <w:rPr>
          <w:rFonts w:ascii="Times New Roman" w:hAnsi="Times New Roman" w:cs="Times New Roman"/>
          <w:sz w:val="24"/>
          <w:szCs w:val="24"/>
          <w:lang w:val="et-EE"/>
        </w:rPr>
        <w:t>sisaldab k</w:t>
      </w:r>
      <w:r w:rsidR="00B9796F">
        <w:rPr>
          <w:rFonts w:ascii="Times New Roman" w:hAnsi="Times New Roman" w:cs="Times New Roman"/>
          <w:sz w:val="24"/>
          <w:szCs w:val="24"/>
          <w:lang w:val="et-EE"/>
        </w:rPr>
        <w:t xml:space="preserve">äesoleva leiutise kohane </w:t>
      </w:r>
      <w:r w:rsidR="007A7CC6">
        <w:rPr>
          <w:rFonts w:ascii="Times New Roman" w:hAnsi="Times New Roman" w:cs="Times New Roman"/>
          <w:sz w:val="24"/>
          <w:szCs w:val="24"/>
          <w:lang w:val="et-EE"/>
        </w:rPr>
        <w:t xml:space="preserve">aktuaatorina </w:t>
      </w:r>
      <w:r w:rsidR="00371223">
        <w:rPr>
          <w:rFonts w:ascii="Times New Roman" w:hAnsi="Times New Roman" w:cs="Times New Roman"/>
          <w:sz w:val="24"/>
          <w:szCs w:val="24"/>
          <w:lang w:val="et-EE"/>
        </w:rPr>
        <w:t>toimiv</w:t>
      </w:r>
      <w:r w:rsidR="007A7CC6">
        <w:rPr>
          <w:rFonts w:ascii="Times New Roman" w:hAnsi="Times New Roman" w:cs="Times New Roman"/>
          <w:sz w:val="24"/>
          <w:szCs w:val="24"/>
          <w:lang w:val="et-EE"/>
        </w:rPr>
        <w:t xml:space="preserve"> komposiitmaterjal karbiidset päritolu nanopoorset süsinikku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B9796F">
        <w:rPr>
          <w:rFonts w:ascii="Times New Roman" w:hAnsi="Times New Roman" w:cs="Times New Roman"/>
          <w:sz w:val="24"/>
          <w:szCs w:val="24"/>
          <w:lang w:val="et-EE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t-EE"/>
        </w:rPr>
        <w:t>Carbide-</w:t>
      </w:r>
      <w:r w:rsidRPr="00C840F5">
        <w:rPr>
          <w:rFonts w:ascii="Times New Roman" w:hAnsi="Times New Roman" w:cs="Times New Roman"/>
          <w:i/>
          <w:sz w:val="24"/>
          <w:szCs w:val="24"/>
          <w:lang w:val="et-EE"/>
        </w:rPr>
        <w:t>Derived Carbon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- CDC)</w:t>
      </w:r>
      <w:r w:rsidR="007A7CC6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t-EE"/>
        </w:rPr>
        <w:t>E</w:t>
      </w:r>
      <w:r w:rsidR="00C840F5">
        <w:rPr>
          <w:rFonts w:ascii="Times New Roman" w:hAnsi="Times New Roman" w:cs="Times New Roman"/>
          <w:sz w:val="24"/>
          <w:szCs w:val="24"/>
          <w:lang w:val="et-EE"/>
        </w:rPr>
        <w:t>lektron-</w:t>
      </w:r>
      <w:r w:rsidR="00B9796F">
        <w:rPr>
          <w:rFonts w:ascii="Times New Roman" w:hAnsi="Times New Roman" w:cs="Times New Roman"/>
          <w:sz w:val="24"/>
          <w:szCs w:val="24"/>
          <w:lang w:val="et-EE"/>
        </w:rPr>
        <w:t xml:space="preserve"> ja ioonjuhtivust omav </w:t>
      </w:r>
      <w:r w:rsidR="00623D7A" w:rsidRPr="00B9796F">
        <w:rPr>
          <w:rFonts w:ascii="Times New Roman" w:hAnsi="Times New Roman" w:cs="Times New Roman"/>
          <w:sz w:val="24"/>
          <w:szCs w:val="24"/>
          <w:lang w:val="et-EE"/>
        </w:rPr>
        <w:t xml:space="preserve">polümeermaterjal on valmistatud </w:t>
      </w:r>
      <w:r w:rsidR="00450A2A">
        <w:rPr>
          <w:rFonts w:ascii="Times New Roman" w:hAnsi="Times New Roman" w:cs="Times New Roman"/>
          <w:sz w:val="24"/>
          <w:szCs w:val="24"/>
          <w:lang w:val="et-EE"/>
        </w:rPr>
        <w:t xml:space="preserve">ioonvedelikust,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poorsest </w:t>
      </w:r>
      <w:r w:rsidRPr="00B9796F">
        <w:rPr>
          <w:rFonts w:ascii="Times New Roman" w:hAnsi="Times New Roman" w:cs="Times New Roman"/>
          <w:sz w:val="24"/>
          <w:szCs w:val="24"/>
          <w:lang w:val="et-EE"/>
        </w:rPr>
        <w:t>polümeerist</w:t>
      </w:r>
      <w:r w:rsidR="00450A2A">
        <w:rPr>
          <w:rFonts w:ascii="Times New Roman" w:hAnsi="Times New Roman" w:cs="Times New Roman"/>
          <w:sz w:val="24"/>
          <w:szCs w:val="24"/>
          <w:lang w:val="et-EE"/>
        </w:rPr>
        <w:t xml:space="preserve"> ja</w:t>
      </w:r>
      <w:r w:rsidRPr="00B979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50A2A">
        <w:rPr>
          <w:rFonts w:ascii="Times New Roman" w:hAnsi="Times New Roman" w:cs="Times New Roman"/>
          <w:sz w:val="24"/>
          <w:szCs w:val="24"/>
          <w:lang w:val="et-EE"/>
        </w:rPr>
        <w:t>karbiidsest süsinikust</w:t>
      </w:r>
      <w:r w:rsidR="00623D7A" w:rsidRPr="00B9796F">
        <w:rPr>
          <w:rFonts w:ascii="Times New Roman" w:hAnsi="Times New Roman" w:cs="Times New Roman"/>
          <w:sz w:val="24"/>
          <w:szCs w:val="24"/>
          <w:lang w:val="et-EE"/>
        </w:rPr>
        <w:t>. CDC on poorne süsinikmaterjal  suure eripinnaga (800-2000 cm</w:t>
      </w:r>
      <w:r w:rsidR="00623D7A" w:rsidRPr="00B9796F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2</w:t>
      </w:r>
      <w:r w:rsidR="00623D7A" w:rsidRPr="00B9796F">
        <w:rPr>
          <w:rFonts w:ascii="Times New Roman" w:hAnsi="Times New Roman" w:cs="Times New Roman"/>
          <w:sz w:val="24"/>
          <w:szCs w:val="24"/>
          <w:lang w:val="et-EE"/>
        </w:rPr>
        <w:t>g</w:t>
      </w:r>
      <w:r w:rsidR="00623D7A" w:rsidRPr="00B9796F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-1</w:t>
      </w:r>
      <w:r w:rsidR="00623D7A" w:rsidRPr="00B9796F">
        <w:rPr>
          <w:rFonts w:ascii="Times New Roman" w:hAnsi="Times New Roman" w:cs="Times New Roman"/>
          <w:sz w:val="24"/>
          <w:szCs w:val="24"/>
          <w:lang w:val="et-EE"/>
        </w:rPr>
        <w:t xml:space="preserve">)  ja keskmise poori suurusega vahemikus 0.3-2 nm (vastavalt  IUPACi klassifikatsioonile kuulub mikropoorsete materjalide alla) ning  omab suurt elektrilise </w:t>
      </w:r>
      <w:r w:rsidR="00E43D39" w:rsidRPr="00B9796F">
        <w:rPr>
          <w:rFonts w:ascii="Times New Roman" w:hAnsi="Times New Roman" w:cs="Times New Roman"/>
          <w:sz w:val="24"/>
          <w:szCs w:val="24"/>
          <w:lang w:val="et-EE"/>
        </w:rPr>
        <w:t>kaksikkihi mahtuvust ja elektro</w:t>
      </w:r>
      <w:r w:rsidR="00623D7A" w:rsidRPr="00B9796F">
        <w:rPr>
          <w:rFonts w:ascii="Times New Roman" w:hAnsi="Times New Roman" w:cs="Times New Roman"/>
          <w:sz w:val="24"/>
          <w:szCs w:val="24"/>
          <w:lang w:val="et-EE"/>
        </w:rPr>
        <w:t>aktiivse</w:t>
      </w:r>
      <w:r w:rsidR="00F03C1F" w:rsidRPr="00B9796F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623D7A" w:rsidRPr="00B9796F">
        <w:rPr>
          <w:rFonts w:ascii="Times New Roman" w:hAnsi="Times New Roman" w:cs="Times New Roman"/>
          <w:sz w:val="24"/>
          <w:szCs w:val="24"/>
          <w:lang w:val="et-EE"/>
        </w:rPr>
        <w:t>d omadusi vä</w:t>
      </w:r>
      <w:r w:rsidR="00C840F5">
        <w:rPr>
          <w:rFonts w:ascii="Times New Roman" w:hAnsi="Times New Roman" w:cs="Times New Roman"/>
          <w:sz w:val="24"/>
          <w:szCs w:val="24"/>
          <w:lang w:val="et-EE"/>
        </w:rPr>
        <w:t xml:space="preserve">lise elektrivälja rakendamisel. </w:t>
      </w:r>
    </w:p>
    <w:p w:rsidR="00460347" w:rsidRPr="008D2F52" w:rsidRDefault="009E1F3C" w:rsidP="003712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Karbiidse süsiniku sünteesimeetodid ja sünteesitud pulbritest </w:t>
      </w:r>
      <w:r w:rsidR="00623D7A" w:rsidRPr="00623D7A">
        <w:rPr>
          <w:rFonts w:ascii="Times New Roman" w:hAnsi="Times New Roman" w:cs="Times New Roman"/>
          <w:sz w:val="24"/>
          <w:szCs w:val="24"/>
          <w:lang w:val="et-EE"/>
        </w:rPr>
        <w:t>valmistatud kil</w:t>
      </w:r>
      <w:r w:rsidR="00B0558C">
        <w:rPr>
          <w:rFonts w:ascii="Times New Roman" w:hAnsi="Times New Roman" w:cs="Times New Roman"/>
          <w:sz w:val="24"/>
          <w:szCs w:val="24"/>
          <w:lang w:val="et-EE"/>
        </w:rPr>
        <w:t>e</w:t>
      </w:r>
      <w:r w:rsidR="00623D7A" w:rsidRPr="00623D7A">
        <w:rPr>
          <w:rFonts w:ascii="Times New Roman" w:hAnsi="Times New Roman" w:cs="Times New Roman"/>
          <w:sz w:val="24"/>
          <w:szCs w:val="24"/>
          <w:lang w:val="et-EE"/>
        </w:rPr>
        <w:t>de kasutamine superkondensaatorite rak</w:t>
      </w:r>
      <w:r w:rsidR="002069E8">
        <w:rPr>
          <w:rFonts w:ascii="Times New Roman" w:hAnsi="Times New Roman" w:cs="Times New Roman"/>
          <w:sz w:val="24"/>
          <w:szCs w:val="24"/>
          <w:lang w:val="et-EE"/>
        </w:rPr>
        <w:t xml:space="preserve">endustes on kirjeldatud </w:t>
      </w:r>
      <w:r w:rsidR="00601D03">
        <w:rPr>
          <w:rFonts w:ascii="Times New Roman" w:hAnsi="Times New Roman" w:cs="Times New Roman"/>
          <w:sz w:val="24"/>
          <w:szCs w:val="24"/>
          <w:lang w:val="et-EE"/>
        </w:rPr>
        <w:t xml:space="preserve">patentides </w:t>
      </w:r>
      <w:r w:rsidR="00601D03" w:rsidRPr="00601D03">
        <w:rPr>
          <w:rFonts w:ascii="Times New Roman" w:hAnsi="Times New Roman" w:cs="Times New Roman"/>
          <w:sz w:val="24"/>
          <w:szCs w:val="24"/>
          <w:lang w:val="et-EE"/>
        </w:rPr>
        <w:t>(</w:t>
      </w:r>
      <w:r w:rsidR="00601D03">
        <w:rPr>
          <w:rFonts w:ascii="Times New Roman" w:hAnsi="Times New Roman" w:cs="Times New Roman"/>
          <w:sz w:val="24"/>
          <w:szCs w:val="24"/>
        </w:rPr>
        <w:t>US 11/407</w:t>
      </w:r>
      <w:r w:rsidR="00623D7A" w:rsidRPr="00601D03">
        <w:rPr>
          <w:rFonts w:ascii="Times New Roman" w:hAnsi="Times New Roman" w:cs="Times New Roman"/>
          <w:sz w:val="24"/>
          <w:szCs w:val="24"/>
        </w:rPr>
        <w:t>202; WO 2005/118471; WO 2004/094307</w:t>
      </w:r>
      <w:r w:rsidR="00601D03" w:rsidRPr="00601D03">
        <w:rPr>
          <w:rFonts w:ascii="Times New Roman" w:hAnsi="Times New Roman" w:cs="Times New Roman"/>
          <w:sz w:val="24"/>
          <w:szCs w:val="24"/>
        </w:rPr>
        <w:t>) ja artiklis</w:t>
      </w:r>
      <w:r w:rsidR="00601D03">
        <w:rPr>
          <w:rStyle w:val="EndnoteReference"/>
          <w:rFonts w:ascii="Times New Roman" w:hAnsi="Times New Roman"/>
          <w:sz w:val="20"/>
          <w:szCs w:val="20"/>
        </w:rPr>
        <w:endnoteReference w:id="10"/>
      </w:r>
      <w:r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9E1F3C">
        <w:rPr>
          <w:rFonts w:ascii="Times New Roman" w:hAnsi="Times New Roman" w:cs="Times New Roman"/>
          <w:sz w:val="24"/>
          <w:szCs w:val="24"/>
          <w:lang w:val="et-EE"/>
        </w:rPr>
        <w:t xml:space="preserve"> Karbiidne süsinik on metalli või mittemetalli karbiidist sünteesitud </w:t>
      </w:r>
      <w:r w:rsidR="00CA2B10">
        <w:rPr>
          <w:rFonts w:ascii="Times New Roman" w:hAnsi="Times New Roman" w:cs="Times New Roman"/>
          <w:sz w:val="24"/>
          <w:szCs w:val="24"/>
          <w:lang w:val="et-EE"/>
        </w:rPr>
        <w:t xml:space="preserve">suurt eripinda omav </w:t>
      </w:r>
      <w:r w:rsidR="00CA2B10" w:rsidRPr="009E1F3C">
        <w:rPr>
          <w:rFonts w:ascii="Times New Roman" w:hAnsi="Times New Roman" w:cs="Times New Roman"/>
          <w:sz w:val="24"/>
          <w:szCs w:val="24"/>
          <w:lang w:val="et-EE"/>
        </w:rPr>
        <w:t>(100 kuni 2000</w:t>
      </w:r>
      <w:r w:rsidR="00CA2B1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CA2B10" w:rsidRPr="009E1F3C">
        <w:rPr>
          <w:rFonts w:ascii="Times New Roman" w:hAnsi="Times New Roman" w:cs="Times New Roman"/>
          <w:sz w:val="24"/>
          <w:szCs w:val="24"/>
          <w:lang w:val="et-EE"/>
        </w:rPr>
        <w:t>m</w:t>
      </w:r>
      <w:r w:rsidR="00CA2B10" w:rsidRPr="00371223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2</w:t>
      </w:r>
      <w:r w:rsidR="00CA2B10" w:rsidRPr="009E1F3C">
        <w:rPr>
          <w:rFonts w:ascii="Times New Roman" w:hAnsi="Times New Roman" w:cs="Times New Roman"/>
          <w:sz w:val="24"/>
          <w:szCs w:val="24"/>
          <w:lang w:val="et-EE"/>
        </w:rPr>
        <w:t>/g, järeltöötlusega kuni 2500 m</w:t>
      </w:r>
      <w:r w:rsidR="00CA2B10" w:rsidRPr="00371223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2</w:t>
      </w:r>
      <w:r w:rsidR="00CA2B10" w:rsidRPr="009E1F3C">
        <w:rPr>
          <w:rFonts w:ascii="Times New Roman" w:hAnsi="Times New Roman" w:cs="Times New Roman"/>
          <w:sz w:val="24"/>
          <w:szCs w:val="24"/>
          <w:lang w:val="et-EE"/>
        </w:rPr>
        <w:t>/g)</w:t>
      </w:r>
      <w:r w:rsidR="00CA2B1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9E1F3C">
        <w:rPr>
          <w:rFonts w:ascii="Times New Roman" w:hAnsi="Times New Roman" w:cs="Times New Roman"/>
          <w:sz w:val="24"/>
          <w:szCs w:val="24"/>
          <w:lang w:val="et-EE"/>
        </w:rPr>
        <w:t>nanostruktuur</w:t>
      </w:r>
      <w:r w:rsidR="00331092">
        <w:rPr>
          <w:rFonts w:ascii="Times New Roman" w:hAnsi="Times New Roman" w:cs="Times New Roman"/>
          <w:sz w:val="24"/>
          <w:szCs w:val="24"/>
          <w:lang w:val="et-EE"/>
        </w:rPr>
        <w:t xml:space="preserve">ne süsinikmaterjal, mille </w:t>
      </w:r>
      <w:r w:rsidRPr="009E1F3C">
        <w:rPr>
          <w:rFonts w:ascii="Times New Roman" w:hAnsi="Times New Roman" w:cs="Times New Roman"/>
          <w:sz w:val="24"/>
          <w:szCs w:val="24"/>
          <w:lang w:val="et-EE"/>
        </w:rPr>
        <w:t>makro- ja mikrostruktuur järgib lähtekarbiidi kuju ja mõõtmeid. Karbiidse süsiniku valmistamise käigus saab kontrollitavate parameetrite muutmise teel varieerida süsinikmaterjali nanostruktuuri ning peenseadistada nanopooride suurust (alates 6-7Å) ning pooride suuruse jaotust.</w:t>
      </w:r>
      <w:r w:rsidR="00737D19">
        <w:rPr>
          <w:rFonts w:ascii="Times New Roman" w:hAnsi="Times New Roman" w:cs="Times New Roman"/>
          <w:sz w:val="24"/>
          <w:szCs w:val="24"/>
          <w:lang w:val="et-EE"/>
        </w:rPr>
        <w:t xml:space="preserve"> Käesolevale leiutisele elektroodmaterjalina konkureerivate süsiniknanotorude süntees pole nii hästi kontrollitav ja sünteesiproduktid sisaldavad laias variatsioonis erinevate mõõtmetega süsiniknanotorusid, mistõttu sobilike omadustega torukeste selekteerimiseks tuleb kasutada kulukaid eraldusmeetodeid. </w:t>
      </w:r>
      <w:r w:rsidR="009D345D">
        <w:rPr>
          <w:rFonts w:ascii="Times New Roman" w:hAnsi="Times New Roman" w:cs="Times New Roman"/>
          <w:sz w:val="24"/>
          <w:szCs w:val="24"/>
          <w:lang w:val="et-EE"/>
        </w:rPr>
        <w:t xml:space="preserve">Karbiidse nanopoorse süsiniku tootmine on oluliselt lihtsam ja vähem ressurssi nõudev, lisaks </w:t>
      </w:r>
      <w:r w:rsidR="00737D19" w:rsidRPr="00737D19">
        <w:rPr>
          <w:rFonts w:ascii="Times New Roman" w:hAnsi="Times New Roman" w:cs="Times New Roman"/>
          <w:sz w:val="24"/>
          <w:szCs w:val="24"/>
          <w:lang w:val="et-EE"/>
        </w:rPr>
        <w:t>omab</w:t>
      </w:r>
      <w:r w:rsidR="009D345D">
        <w:rPr>
          <w:rFonts w:ascii="Times New Roman" w:hAnsi="Times New Roman" w:cs="Times New Roman"/>
          <w:sz w:val="24"/>
          <w:szCs w:val="24"/>
          <w:lang w:val="et-EE"/>
        </w:rPr>
        <w:t xml:space="preserve"> materjal</w:t>
      </w:r>
      <w:r w:rsidR="00737D19" w:rsidRPr="00737D19">
        <w:rPr>
          <w:rFonts w:ascii="Times New Roman" w:hAnsi="Times New Roman" w:cs="Times New Roman"/>
          <w:sz w:val="24"/>
          <w:szCs w:val="24"/>
          <w:lang w:val="et-EE"/>
        </w:rPr>
        <w:t xml:space="preserve"> väga suurt ning ajaliselt stabiilset elektrilise</w:t>
      </w:r>
      <w:r w:rsidR="009D345D">
        <w:rPr>
          <w:rFonts w:ascii="Times New Roman" w:hAnsi="Times New Roman" w:cs="Times New Roman"/>
          <w:sz w:val="24"/>
          <w:szCs w:val="24"/>
          <w:lang w:val="et-EE"/>
        </w:rPr>
        <w:t xml:space="preserve"> kaksikkihi mahtuvust ning on leidnud laialdast  kasutust superkondensaatorites</w:t>
      </w:r>
      <w:r w:rsidR="00737D19" w:rsidRPr="00737D19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737D1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="00FB54FF" w:rsidRPr="008E2A6F" w:rsidRDefault="00FB54FF" w:rsidP="005E7D25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C018D2" w:rsidRPr="00C018D2" w:rsidRDefault="00FB54FF" w:rsidP="00C018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Teostusnäide</w:t>
      </w:r>
    </w:p>
    <w:p w:rsidR="00C018D2" w:rsidRDefault="00C018D2" w:rsidP="00C018D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C018D2" w:rsidRPr="008E2A6F" w:rsidRDefault="00C018D2" w:rsidP="00C018D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Käesoleva leiutise kohane </w:t>
      </w:r>
      <w:r>
        <w:rPr>
          <w:rFonts w:ascii="Times New Roman" w:hAnsi="Times New Roman" w:cs="Times New Roman"/>
          <w:sz w:val="24"/>
          <w:szCs w:val="24"/>
          <w:lang w:val="et-EE"/>
        </w:rPr>
        <w:t>komposiit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materjal koosneb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vähemalt kahest elektroodikihist 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(2, 4)</w:t>
      </w:r>
      <w:r>
        <w:rPr>
          <w:rFonts w:ascii="Times New Roman" w:hAnsi="Times New Roman" w:cs="Times New Roman"/>
          <w:sz w:val="24"/>
          <w:szCs w:val="24"/>
          <w:lang w:val="et-EE"/>
        </w:rPr>
        <w:t>, mille koostises on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karbiidset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päritolu süsinik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, sideaineks olev polümeer ja ioonvedelik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. Elektroodikihid on eraldatud 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ioonvedelikku sisaldav</w:t>
      </w:r>
      <w:r>
        <w:rPr>
          <w:rFonts w:ascii="Times New Roman" w:hAnsi="Times New Roman" w:cs="Times New Roman"/>
          <w:sz w:val="24"/>
          <w:szCs w:val="24"/>
          <w:lang w:val="et-EE"/>
        </w:rPr>
        <w:t>a poors</w:t>
      </w:r>
      <w:r>
        <w:rPr>
          <w:rFonts w:ascii="Times New Roman" w:hAnsi="Times New Roman" w:cs="Times New Roman"/>
          <w:sz w:val="24"/>
          <w:szCs w:val="24"/>
          <w:lang w:val="et-EE"/>
        </w:rPr>
        <w:t>e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polümeermembraan</w:t>
      </w:r>
      <w:r>
        <w:rPr>
          <w:rFonts w:ascii="Times New Roman" w:hAnsi="Times New Roman" w:cs="Times New Roman"/>
          <w:sz w:val="24"/>
          <w:szCs w:val="24"/>
          <w:lang w:val="et-EE"/>
        </w:rPr>
        <w:t>iga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(3). </w:t>
      </w:r>
    </w:p>
    <w:p w:rsidR="00C018D2" w:rsidRDefault="00C018D2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Default="00BA0CE1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641940" w:rsidRPr="008E2A6F">
        <w:rPr>
          <w:rFonts w:ascii="Times New Roman" w:hAnsi="Times New Roman" w:cs="Times New Roman"/>
          <w:sz w:val="24"/>
          <w:szCs w:val="24"/>
          <w:lang w:val="et-EE"/>
        </w:rPr>
        <w:t>ontaktidele (1, 5) alalispinge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rakendamisel</w:t>
      </w:r>
      <w:r w:rsidR="005330CE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tek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itatakse</w:t>
      </w:r>
      <w:r w:rsidR="005330CE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6304B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materjalis 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elektri</w:t>
      </w:r>
      <w:r w:rsidR="005330CE" w:rsidRPr="008E2A6F">
        <w:rPr>
          <w:rFonts w:ascii="Times New Roman" w:hAnsi="Times New Roman" w:cs="Times New Roman"/>
          <w:sz w:val="24"/>
          <w:szCs w:val="24"/>
          <w:lang w:val="et-EE"/>
        </w:rPr>
        <w:t>väli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, mille </w:t>
      </w:r>
      <w:r w:rsidR="001C376A">
        <w:rPr>
          <w:rFonts w:ascii="Times New Roman" w:hAnsi="Times New Roman" w:cs="Times New Roman"/>
          <w:sz w:val="24"/>
          <w:szCs w:val="24"/>
          <w:lang w:val="et-EE"/>
        </w:rPr>
        <w:t xml:space="preserve">toimel kulgev </w:t>
      </w:r>
      <w:r w:rsidR="005A193D">
        <w:rPr>
          <w:rFonts w:ascii="Times New Roman" w:hAnsi="Times New Roman" w:cs="Times New Roman"/>
          <w:sz w:val="24"/>
          <w:szCs w:val="24"/>
          <w:lang w:val="et-EE"/>
        </w:rPr>
        <w:t xml:space="preserve">ioonide </w:t>
      </w:r>
      <w:r w:rsidR="00912BFE" w:rsidRPr="008E2A6F">
        <w:rPr>
          <w:rFonts w:ascii="Times New Roman" w:hAnsi="Times New Roman" w:cs="Times New Roman"/>
          <w:sz w:val="24"/>
          <w:szCs w:val="24"/>
          <w:lang w:val="et-EE"/>
        </w:rPr>
        <w:t>ümber</w:t>
      </w:r>
      <w:r w:rsidR="00E63902">
        <w:rPr>
          <w:rFonts w:ascii="Times New Roman" w:hAnsi="Times New Roman" w:cs="Times New Roman"/>
          <w:sz w:val="24"/>
          <w:szCs w:val="24"/>
          <w:lang w:val="et-EE"/>
        </w:rPr>
        <w:t>paiknemine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514B6">
        <w:rPr>
          <w:rFonts w:ascii="Times New Roman" w:hAnsi="Times New Roman" w:cs="Times New Roman"/>
          <w:sz w:val="24"/>
          <w:szCs w:val="24"/>
          <w:lang w:val="et-EE"/>
        </w:rPr>
        <w:t xml:space="preserve">põhjustab 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>materjali paindumise</w:t>
      </w:r>
      <w:r w:rsidR="00BC6217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F02C6">
        <w:rPr>
          <w:rFonts w:ascii="Times New Roman" w:hAnsi="Times New Roman" w:cs="Times New Roman"/>
          <w:sz w:val="24"/>
          <w:szCs w:val="24"/>
          <w:lang w:val="et-EE"/>
        </w:rPr>
        <w:t>(j</w:t>
      </w:r>
      <w:r w:rsidR="003B695E">
        <w:rPr>
          <w:rFonts w:ascii="Times New Roman" w:hAnsi="Times New Roman" w:cs="Times New Roman"/>
          <w:sz w:val="24"/>
          <w:szCs w:val="24"/>
          <w:lang w:val="et-EE"/>
        </w:rPr>
        <w:t>oonis 2.)</w:t>
      </w:r>
      <w:r w:rsidR="00B60524" w:rsidRPr="008E2A6F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F3663D">
        <w:rPr>
          <w:rFonts w:ascii="Times New Roman" w:hAnsi="Times New Roman" w:cs="Times New Roman"/>
          <w:sz w:val="24"/>
          <w:szCs w:val="24"/>
          <w:lang w:val="et-EE"/>
        </w:rPr>
        <w:t xml:space="preserve"> Vahetades raken</w:t>
      </w:r>
      <w:r w:rsidR="001514B6">
        <w:rPr>
          <w:rFonts w:ascii="Times New Roman" w:hAnsi="Times New Roman" w:cs="Times New Roman"/>
          <w:sz w:val="24"/>
          <w:szCs w:val="24"/>
          <w:lang w:val="et-EE"/>
        </w:rPr>
        <w:t>datava alalispinge polaarsust,</w:t>
      </w:r>
      <w:r w:rsidR="00F3663D">
        <w:rPr>
          <w:rFonts w:ascii="Times New Roman" w:hAnsi="Times New Roman" w:cs="Times New Roman"/>
          <w:sz w:val="24"/>
          <w:szCs w:val="24"/>
          <w:lang w:val="et-EE"/>
        </w:rPr>
        <w:t xml:space="preserve"> paindub materjal </w:t>
      </w:r>
      <w:r w:rsidR="00CB46D1">
        <w:rPr>
          <w:rFonts w:ascii="Times New Roman" w:hAnsi="Times New Roman" w:cs="Times New Roman"/>
          <w:sz w:val="24"/>
          <w:szCs w:val="24"/>
          <w:lang w:val="et-EE"/>
        </w:rPr>
        <w:t xml:space="preserve">eelmisele </w:t>
      </w:r>
      <w:r w:rsidR="00F3663D">
        <w:rPr>
          <w:rFonts w:ascii="Times New Roman" w:hAnsi="Times New Roman" w:cs="Times New Roman"/>
          <w:sz w:val="24"/>
          <w:szCs w:val="24"/>
          <w:lang w:val="et-EE"/>
        </w:rPr>
        <w:t>vastupidises suunas.</w:t>
      </w:r>
    </w:p>
    <w:p w:rsidR="009E1F3C" w:rsidRDefault="009E1F3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9E1F3C" w:rsidRDefault="009E1F3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00610" w:rsidRPr="008E2A6F" w:rsidRDefault="00500610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53426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3426C">
        <w:rPr>
          <w:rFonts w:ascii="Times New Roman" w:hAnsi="Times New Roman" w:cs="Times New Roman"/>
          <w:noProof/>
          <w:sz w:val="24"/>
          <w:szCs w:val="24"/>
          <w:lang w:val="et-E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02.4pt;margin-top:2.3pt;width:20.4pt;height:21.4pt;z-index:251673600;mso-width-relative:margin;mso-height-relative:margin" strokecolor="white [3212]">
            <v:textbox style="mso-next-textbox:#_x0000_s1043">
              <w:txbxContent>
                <w:p w:rsidR="0050288A" w:rsidRDefault="0050288A">
                  <w:r>
                    <w:t>1</w:t>
                  </w:r>
                </w:p>
              </w:txbxContent>
            </v:textbox>
          </v:shape>
        </w:pict>
      </w:r>
    </w:p>
    <w:p w:rsidR="00EF57B5" w:rsidRPr="008E2A6F" w:rsidRDefault="0053426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2.7pt;margin-top:20.8pt;width:24.2pt;height:.05pt;z-index:251661312" o:connectortype="straight" strokeweight="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48.85pt;margin-top:14.45pt;width:16.1pt;height:.05pt;z-index:251664384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248.85pt;margin-top:14.45pt;width:0;height:6.35pt;flip:y;z-index:251663360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202" style="position:absolute;left:0;text-align:left;margin-left:302.4pt;margin-top:6.15pt;width:20.4pt;height:21.4pt;z-index:251674624;mso-width-relative:margin;mso-height-relative:margin" strokecolor="white [3212]">
            <v:textbox style="mso-next-textbox:#_x0000_s1044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256.9pt;margin-top:-.25pt;width:45.5pt;height:19pt;flip:x;z-index:251670528" o:connectortype="straight" strokeweight=".5pt"/>
        </w:pict>
      </w:r>
    </w:p>
    <w:p w:rsidR="00EF57B5" w:rsidRPr="008E2A6F" w:rsidRDefault="0053426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76.05pt;margin-top:6.5pt;width:180.85pt;height:11.7pt;z-index:2516592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202" style="position:absolute;left:0;text-align:left;margin-left:302.4pt;margin-top:8.6pt;width:20.4pt;height:21.4pt;z-index:251675648;mso-width-relative:margin;mso-height-relative:margin" strokecolor="white [3212]">
            <v:textbox style="mso-next-textbox:#_x0000_s1045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248.85pt;margin-top:4.2pt;width:53.55pt;height:6.8pt;flip:x;z-index:251671552" o:connectortype="straight" strokeweight=".5pt"/>
        </w:pict>
      </w:r>
    </w:p>
    <w:p w:rsidR="00EF57B5" w:rsidRPr="008E2A6F" w:rsidRDefault="0053426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left:0;text-align:left;margin-left:302.4pt;margin-top:10.4pt;width:20.4pt;height:21.4pt;z-index:251676672;mso-width-relative:margin;mso-height-relative:margin" strokecolor="white [3212]">
            <v:textbox style="mso-next-textbox:#_x0000_s1046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248.85pt;margin-top:6.35pt;width:53.55pt;height:4.05pt;flip:x;z-index:251667456" o:connectortype="straight" strokeweight="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76.05pt;margin-top:2.35pt;width:180.85pt;height:15.55pt;z-index:251658240"/>
        </w:pict>
      </w:r>
    </w:p>
    <w:p w:rsidR="00EF57B5" w:rsidRPr="008E2A6F" w:rsidRDefault="0053426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248.85pt;margin-top:15.5pt;width:0;height:6.35pt;flip:y;z-index:251665408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232.7pt;margin-top:15.5pt;width:24.2pt;height:.05pt;z-index:251662336" o:connectortype="straight" strokeweight="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76.05pt;margin-top:2.05pt;width:180.85pt;height:11.7pt;z-index:2516602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202" style="position:absolute;left:0;text-align:left;margin-left:302.4pt;margin-top:11.95pt;width:20.4pt;height:21.4pt;z-index:251677696;mso-width-relative:margin;mso-height-relative:margin" strokecolor="white [3212]">
            <v:textbox style="mso-next-textbox:#_x0000_s1047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248.85pt;margin-top:7.4pt;width:53.55pt;height:0;flip:x;z-index:251668480" o:connectortype="straight" strokeweight=".5pt"/>
        </w:pict>
      </w:r>
    </w:p>
    <w:p w:rsidR="00EF57B5" w:rsidRPr="008E2A6F" w:rsidRDefault="0053426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248.85pt;margin-top:5.9pt;width:16.1pt;height:.05pt;z-index:251666432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256.9pt;margin-top:1pt;width:45.5pt;height:6.35pt;flip:x y;z-index:251669504" o:connectortype="straight" strokeweight=".5pt"/>
        </w:pict>
      </w: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00610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Joonis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1. Karbiidset süsinikku si</w:t>
      </w:r>
      <w:r w:rsidR="00EF57B5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saldava </w:t>
      </w:r>
      <w:r w:rsidR="005711F6">
        <w:rPr>
          <w:rFonts w:ascii="Times New Roman" w:hAnsi="Times New Roman" w:cs="Times New Roman"/>
          <w:sz w:val="24"/>
          <w:szCs w:val="24"/>
          <w:lang w:val="et-EE"/>
        </w:rPr>
        <w:t>komposiidi</w:t>
      </w:r>
      <w:r w:rsidR="00EF57B5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läbilõige</w:t>
      </w:r>
    </w:p>
    <w:p w:rsidR="00E43D39" w:rsidRDefault="00E43D39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43D39" w:rsidRPr="008E2A6F" w:rsidRDefault="00E43D39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53426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264.95pt;margin-top:11.4pt;width:15.55pt;height:0;z-index:251694080" o:connectortype="straight" strokeweight="2.25pt"/>
        </w:pict>
      </w:r>
    </w:p>
    <w:p w:rsidR="00DD3C43" w:rsidRPr="008E2A6F" w:rsidRDefault="0053426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256.8pt;margin-top:11.85pt;width:.1pt;height:40.15pt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7" type="#_x0000_t19" style="position:absolute;left:0;text-align:left;margin-left:79.55pt;margin-top:11.85pt;width:177.3pt;height:29.15pt;rotation:126288fd;flip:x;z-index:251691008" coordsize="29788,21600" adj="-7573256,-1220457,9319" path="wr-12281,,30919,43200,,2114,29788,14702nfewr-12281,,30919,43200,,2114,29788,14702l9319,21600nsxe">
            <v:path o:connectlocs="0,2114;29788,14702;9319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left:0;text-align:left;margin-left:248.85pt;margin-top:3.75pt;width:16.1pt;height:.05pt;z-index:251684864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left:0;text-align:left;margin-left:248.85pt;margin-top:3.75pt;width:0;height:6.35pt;flip:y;z-index:251683840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232.7pt;margin-top:10.1pt;width:24.2pt;height:.05pt;z-index:251681792" o:connectortype="straight" strokeweight="3pt"/>
        </w:pict>
      </w:r>
    </w:p>
    <w:p w:rsidR="00DD3C43" w:rsidRPr="008E2A6F" w:rsidRDefault="0053426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19" style="position:absolute;left:0;text-align:left;margin-left:84.15pt;margin-top:8.55pt;width:172.7pt;height:29.15pt;rotation:126288fd;flip:x;z-index:251689984" coordsize="29019,21600" adj="-7573256,-1586621,9319" path="wr-12281,,30919,43200,,2114,29019,12742nfewr-12281,,30919,43200,,2114,29019,12742l9319,21600nsxe">
            <v:path o:connectlocs="0,2114;29019,12742;9319,21600"/>
          </v:shape>
        </w:pict>
      </w:r>
    </w:p>
    <w:p w:rsidR="00DD3C43" w:rsidRPr="008E2A6F" w:rsidRDefault="0053426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79.55pt;margin-top:2.95pt;width:15.1pt;height:32.55pt;z-index:251692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19" style="position:absolute;left:0;text-align:left;margin-left:89.7pt;margin-top:8.6pt;width:167.15pt;height:29.15pt;rotation:126288fd;flip:x;z-index:251688960" coordsize="28073,21600" adj="-7573256,-1949226,9319" path="wr-12281,,30919,43200,,2114,28073,10884nfewr-12281,,30919,43200,,2114,28073,10884l9319,21600nsxe">
            <v:path o:connectlocs="0,2114;28073,10884;9319,21600"/>
          </v:shape>
        </w:pict>
      </w:r>
    </w:p>
    <w:p w:rsidR="00DD3C43" w:rsidRPr="008E2A6F" w:rsidRDefault="0053426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19" style="position:absolute;left:0;text-align:left;margin-left:95.8pt;margin-top:4.4pt;width:161pt;height:29.15pt;rotation:126288fd;flip:x;z-index:251687936" coordsize="27050,21600" adj="-7573256,-2282552,9319" path="wr-12281,,30919,43200,,2114,27050,9264nfewr-12281,,30919,43200,,2114,27050,9264l9319,21600nsxe">
            <v:path o:connectlocs="0,2114;27050,9264;9319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248.85pt;margin-top:10.7pt;width:16.1pt;height:.05pt;z-index:251686912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left:0;text-align:left;margin-left:248.85pt;margin-top:4.4pt;width:0;height:6.35pt;flip:y;z-index:251685888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232.7pt;margin-top:4.4pt;width:24.2pt;height:.05pt;z-index:251682816" o:connectortype="straight" strokeweight="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left:0;text-align:left;margin-left:273pt;margin-top:10.2pt;width:0;height:16.3pt;z-index:251696128" o:connectortype="straight" strokeweight="2.25pt"/>
        </w:pict>
      </w:r>
    </w:p>
    <w:p w:rsidR="00DD3C43" w:rsidRPr="008E2A6F" w:rsidRDefault="0053426C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left:0;text-align:left;margin-left:264.95pt;margin-top:3.05pt;width:15.55pt;height:0;z-index:251695104" o:connectortype="straight" strokeweight="2.25pt"/>
        </w:pic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Joonis 2. </w:t>
      </w:r>
      <w:r w:rsidR="007F02C6">
        <w:rPr>
          <w:rFonts w:ascii="Times New Roman" w:hAnsi="Times New Roman" w:cs="Times New Roman"/>
          <w:sz w:val="24"/>
          <w:szCs w:val="24"/>
          <w:lang w:val="et-EE"/>
        </w:rPr>
        <w:t>Komposiidi</w:t>
      </w:r>
      <w:r w:rsidR="00F76279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paindumine alalispinge rakendamisel</w: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00610" w:rsidRPr="008E2A6F" w:rsidRDefault="00500610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00610" w:rsidRPr="008E2A6F" w:rsidRDefault="00500610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C0138D" w:rsidRDefault="00C0138D" w:rsidP="00CB7B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Mõõtmismetoodika</w:t>
      </w:r>
    </w:p>
    <w:p w:rsidR="00473847" w:rsidRDefault="00473847" w:rsidP="0047384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AF8" w:rsidRPr="007F02C6" w:rsidRDefault="00323EAD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>Komposiitmaterjalil</w:t>
      </w:r>
      <w:r w:rsidR="001E432B" w:rsidRPr="007F02C6">
        <w:rPr>
          <w:rFonts w:ascii="Times New Roman" w:hAnsi="Times New Roman" w:cs="Times New Roman"/>
          <w:sz w:val="24"/>
          <w:szCs w:val="24"/>
        </w:rPr>
        <w:t xml:space="preserve"> põhineva aktuaatori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omaduste mõõtmiseks </w:t>
      </w:r>
      <w:r w:rsidR="00737AF8" w:rsidRPr="007F02C6">
        <w:rPr>
          <w:rFonts w:ascii="Times New Roman" w:hAnsi="Times New Roman" w:cs="Times New Roman"/>
          <w:sz w:val="24"/>
          <w:szCs w:val="24"/>
        </w:rPr>
        <w:t>kasutatud</w:t>
      </w:r>
      <w:r w:rsidR="00F4475F" w:rsidRPr="007F02C6">
        <w:rPr>
          <w:rFonts w:ascii="Times New Roman" w:hAnsi="Times New Roman" w:cs="Times New Roman"/>
          <w:sz w:val="24"/>
          <w:szCs w:val="24"/>
        </w:rPr>
        <w:t xml:space="preserve"> m</w:t>
      </w:r>
      <w:r w:rsidR="00473847" w:rsidRPr="007F02C6">
        <w:rPr>
          <w:rFonts w:ascii="Times New Roman" w:hAnsi="Times New Roman" w:cs="Times New Roman"/>
          <w:sz w:val="24"/>
          <w:szCs w:val="24"/>
        </w:rPr>
        <w:t>õõtekompleks</w:t>
      </w:r>
      <w:r w:rsidR="00594FD5" w:rsidRPr="007F02C6">
        <w:rPr>
          <w:rFonts w:ascii="Times New Roman" w:hAnsi="Times New Roman" w:cs="Times New Roman"/>
          <w:sz w:val="24"/>
          <w:szCs w:val="24"/>
        </w:rPr>
        <w:t xml:space="preserve"> </w:t>
      </w:r>
      <w:r w:rsidR="00737AF8" w:rsidRPr="007F02C6">
        <w:rPr>
          <w:rFonts w:ascii="Times New Roman" w:hAnsi="Times New Roman" w:cs="Times New Roman"/>
          <w:sz w:val="24"/>
          <w:szCs w:val="24"/>
        </w:rPr>
        <w:t xml:space="preserve">on skemaatiliselt </w:t>
      </w:r>
      <w:r w:rsidR="00473847" w:rsidRPr="007F02C6">
        <w:rPr>
          <w:rFonts w:ascii="Times New Roman" w:hAnsi="Times New Roman" w:cs="Times New Roman"/>
          <w:sz w:val="24"/>
          <w:szCs w:val="24"/>
        </w:rPr>
        <w:t>kujutatud j</w:t>
      </w:r>
      <w:r w:rsidR="00594FD5" w:rsidRPr="007F02C6">
        <w:rPr>
          <w:rFonts w:ascii="Times New Roman" w:hAnsi="Times New Roman" w:cs="Times New Roman"/>
          <w:sz w:val="24"/>
          <w:szCs w:val="24"/>
        </w:rPr>
        <w:t>oonisel 3</w:t>
      </w:r>
      <w:r w:rsidR="00F4475F" w:rsidRPr="007F02C6">
        <w:rPr>
          <w:rFonts w:ascii="Times New Roman" w:hAnsi="Times New Roman" w:cs="Times New Roman"/>
          <w:sz w:val="24"/>
          <w:szCs w:val="24"/>
        </w:rPr>
        <w:t>.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See kompleks võimaldab rakendada </w:t>
      </w:r>
      <w:r w:rsidR="00F4475F" w:rsidRPr="007F02C6">
        <w:rPr>
          <w:rFonts w:ascii="Times New Roman" w:hAnsi="Times New Roman" w:cs="Times New Roman"/>
          <w:sz w:val="24"/>
          <w:szCs w:val="24"/>
        </w:rPr>
        <w:t xml:space="preserve">uuritavale </w:t>
      </w:r>
      <w:r w:rsidR="001E432B" w:rsidRPr="007F02C6">
        <w:rPr>
          <w:rFonts w:ascii="Times New Roman" w:hAnsi="Times New Roman" w:cs="Times New Roman"/>
          <w:sz w:val="24"/>
          <w:szCs w:val="24"/>
        </w:rPr>
        <w:t>aktuaatorile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</w:t>
      </w:r>
      <w:r w:rsidR="00473847" w:rsidRPr="007F02C6">
        <w:rPr>
          <w:rFonts w:ascii="Times New Roman" w:hAnsi="Times New Roman" w:cs="Times New Roman"/>
          <w:sz w:val="24"/>
          <w:szCs w:val="24"/>
        </w:rPr>
        <w:lastRenderedPageBreak/>
        <w:t>väga täpse k</w:t>
      </w:r>
      <w:r w:rsidR="00451DA4">
        <w:rPr>
          <w:rFonts w:ascii="Times New Roman" w:hAnsi="Times New Roman" w:cs="Times New Roman"/>
          <w:sz w:val="24"/>
          <w:szCs w:val="24"/>
        </w:rPr>
        <w:t xml:space="preserve">uju ja pikkusega vooluimpulsse, samas </w:t>
      </w:r>
      <w:r w:rsidR="00F4475F" w:rsidRPr="007F02C6">
        <w:rPr>
          <w:rFonts w:ascii="Times New Roman" w:hAnsi="Times New Roman" w:cs="Times New Roman"/>
          <w:sz w:val="24"/>
          <w:szCs w:val="24"/>
        </w:rPr>
        <w:t>registreerib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liigutuse ulatuse, </w:t>
      </w:r>
      <w:r w:rsidR="00451DA4">
        <w:rPr>
          <w:rFonts w:ascii="Times New Roman" w:hAnsi="Times New Roman" w:cs="Times New Roman"/>
          <w:sz w:val="24"/>
          <w:szCs w:val="24"/>
        </w:rPr>
        <w:t>jõu</w:t>
      </w:r>
      <w:r w:rsidR="00F4475F" w:rsidRPr="007F02C6">
        <w:rPr>
          <w:rFonts w:ascii="Times New Roman" w:hAnsi="Times New Roman" w:cs="Times New Roman"/>
          <w:sz w:val="24"/>
          <w:szCs w:val="24"/>
        </w:rPr>
        <w:t>,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tarbitava voolu </w:t>
      </w:r>
      <w:r w:rsidR="00594FD5" w:rsidRPr="007F02C6">
        <w:rPr>
          <w:rFonts w:ascii="Times New Roman" w:hAnsi="Times New Roman" w:cs="Times New Roman"/>
          <w:sz w:val="24"/>
          <w:szCs w:val="24"/>
        </w:rPr>
        <w:t>ning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rakendatud pinge. </w:t>
      </w:r>
    </w:p>
    <w:p w:rsidR="002E38E0" w:rsidRPr="007F02C6" w:rsidRDefault="002E38E0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 xml:space="preserve"> Aktuaator kinnitati spetsiaalse kuldkontaktidega klambri abil vertikaalasendisse. Aktuaatori liigutuseks vajalik pinge genereeriti kood-analoogmuunduriga NI PCI-6703. Kuna PCI-6703 väljundvool on väike, võimendati seda NS LM675-l töötava vooluvõimendiga. Signaal rakendati aktuaatorile kontakti U kaudu. Pinged registreeriti kasutades 16-bitist analoog-koodmuundurit NI PCI-6034. Aktuaatori sisendvoolu tugevus määrati takistil R tekkiva pingelangu järgi. Kõik mõõtmised viidi läbi kasutades National Instruments LabView 7 kontrolltarkvara. </w:t>
      </w:r>
      <w:r w:rsidR="007F02C6">
        <w:rPr>
          <w:rFonts w:ascii="Times New Roman" w:hAnsi="Times New Roman" w:cs="Times New Roman"/>
          <w:sz w:val="24"/>
          <w:szCs w:val="24"/>
        </w:rPr>
        <w:t>Aktuaatori l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iigutus salvestati videokaamera abil, milleks oli </w:t>
      </w:r>
      <w:r w:rsidR="00473847" w:rsidRPr="007F02C6">
        <w:rPr>
          <w:rStyle w:val="tekstiformaatChar"/>
          <w:i/>
        </w:rPr>
        <w:t>Point Grey Dragonfly Express</w:t>
      </w:r>
      <w:r w:rsidR="00594FD5" w:rsidRPr="007F02C6">
        <w:rPr>
          <w:rStyle w:val="tekstiformaatChar"/>
          <w:i/>
        </w:rPr>
        <w:t xml:space="preserve">, </w:t>
      </w:r>
      <w:r w:rsidR="00594FD5" w:rsidRPr="007F02C6">
        <w:rPr>
          <w:rStyle w:val="tekstiformaatChar"/>
        </w:rPr>
        <w:t xml:space="preserve">kaadrisagedusega </w:t>
      </w:r>
      <w:r w:rsidR="00473847" w:rsidRPr="007F02C6">
        <w:rPr>
          <w:rStyle w:val="tekstiformaatChar"/>
        </w:rPr>
        <w:t xml:space="preserve">3,75 kaadrit sekundis. </w:t>
      </w:r>
      <w:r w:rsidRPr="007F02C6">
        <w:rPr>
          <w:rFonts w:ascii="Times New Roman" w:hAnsi="Times New Roman" w:cs="Times New Roman"/>
          <w:iCs/>
          <w:sz w:val="24"/>
          <w:szCs w:val="24"/>
        </w:rPr>
        <w:t>Kaamera suunati risti aktuaatori liikumisega ning tausta valgustati läbi mattklaasi, mille ette oli kinnitatud millimeeterpaber. Videost leiti liigutuse maks</w:t>
      </w:r>
      <w:r w:rsidR="00C75AD5">
        <w:rPr>
          <w:rFonts w:ascii="Times New Roman" w:hAnsi="Times New Roman" w:cs="Times New Roman"/>
          <w:iCs/>
          <w:sz w:val="24"/>
          <w:szCs w:val="24"/>
        </w:rPr>
        <w:t xml:space="preserve">imumpositsioonile vastav kaader, millelt </w:t>
      </w:r>
      <w:r w:rsidR="00FD3D61">
        <w:rPr>
          <w:rFonts w:ascii="Times New Roman" w:hAnsi="Times New Roman" w:cs="Times New Roman"/>
          <w:iCs/>
          <w:sz w:val="24"/>
          <w:szCs w:val="24"/>
        </w:rPr>
        <w:t>määrati</w:t>
      </w:r>
      <w:r w:rsidR="00C75A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D3D61">
        <w:rPr>
          <w:rFonts w:ascii="Times New Roman" w:hAnsi="Times New Roman" w:cs="Times New Roman"/>
          <w:iCs/>
          <w:sz w:val="24"/>
          <w:szCs w:val="24"/>
        </w:rPr>
        <w:t xml:space="preserve">liigutusulatuse </w:t>
      </w:r>
      <w:r w:rsidR="00C75AD5">
        <w:rPr>
          <w:rFonts w:ascii="Times New Roman" w:hAnsi="Times New Roman" w:cs="Times New Roman"/>
          <w:iCs/>
          <w:sz w:val="24"/>
          <w:szCs w:val="24"/>
        </w:rPr>
        <w:t>arvutamiseks vajalikud parameetrid</w:t>
      </w:r>
      <w:r w:rsidRPr="007F02C6">
        <w:rPr>
          <w:rFonts w:ascii="Times New Roman" w:hAnsi="Times New Roman" w:cs="Times New Roman"/>
          <w:iCs/>
          <w:sz w:val="24"/>
          <w:szCs w:val="24"/>
        </w:rPr>
        <w:t>.</w:t>
      </w:r>
    </w:p>
    <w:p w:rsidR="00473847" w:rsidRPr="007F02C6" w:rsidRDefault="00473847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8740" cy="2516505"/>
            <wp:effectExtent l="19050" t="19050" r="10160" b="17145"/>
            <wp:docPr id="12" name="Picture 12" descr="M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oo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5165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73847" w:rsidRPr="007F02C6" w:rsidRDefault="00594FD5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>Joonis 3.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</w:t>
      </w:r>
      <w:r w:rsidRPr="007F02C6">
        <w:rPr>
          <w:rFonts w:ascii="Times New Roman" w:hAnsi="Times New Roman" w:cs="Times New Roman"/>
          <w:sz w:val="24"/>
          <w:szCs w:val="24"/>
        </w:rPr>
        <w:t>Aktuaatori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liigutuse registreerimiseks </w:t>
      </w:r>
      <w:r w:rsidRPr="007F02C6">
        <w:rPr>
          <w:rFonts w:ascii="Times New Roman" w:hAnsi="Times New Roman" w:cs="Times New Roman"/>
          <w:sz w:val="24"/>
          <w:szCs w:val="24"/>
        </w:rPr>
        <w:t xml:space="preserve">kasutatud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</w:t>
      </w:r>
      <w:r w:rsidRPr="007F02C6">
        <w:rPr>
          <w:rFonts w:ascii="Times New Roman" w:hAnsi="Times New Roman" w:cs="Times New Roman"/>
          <w:sz w:val="24"/>
          <w:szCs w:val="24"/>
        </w:rPr>
        <w:t>mõõteseadme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skeem.</w:t>
      </w:r>
    </w:p>
    <w:p w:rsidR="00473847" w:rsidRPr="007F02C6" w:rsidRDefault="00594FD5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 xml:space="preserve">Aktuaatori liigutusulatust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iseloomustatakse </w:t>
      </w:r>
      <w:r w:rsidR="00473847" w:rsidRPr="007F02C6">
        <w:rPr>
          <w:rFonts w:ascii="Times New Roman" w:hAnsi="Times New Roman" w:cs="Times New Roman"/>
          <w:i/>
          <w:sz w:val="24"/>
          <w:szCs w:val="24"/>
        </w:rPr>
        <w:t>strain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-ides, mida arvutatakse </w:t>
      </w:r>
      <w:r w:rsidRPr="007F02C6">
        <w:rPr>
          <w:rFonts w:ascii="Times New Roman" w:hAnsi="Times New Roman" w:cs="Times New Roman"/>
          <w:sz w:val="24"/>
          <w:szCs w:val="24"/>
        </w:rPr>
        <w:t>vastavalt valemile (1):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1E0"/>
      </w:tblPr>
      <w:tblGrid>
        <w:gridCol w:w="4383"/>
        <w:gridCol w:w="4383"/>
      </w:tblGrid>
      <w:tr w:rsidR="00473847" w:rsidRPr="007F02C6" w:rsidTr="00D2571E">
        <w:trPr>
          <w:trHeight w:val="1637"/>
        </w:trPr>
        <w:tc>
          <w:tcPr>
            <w:tcW w:w="4383" w:type="dxa"/>
          </w:tcPr>
          <w:p w:rsidR="00473847" w:rsidRPr="007F02C6" w:rsidRDefault="00473847" w:rsidP="0030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C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67790" cy="936625"/>
                  <wp:effectExtent l="1905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936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vAlign w:val="center"/>
          </w:tcPr>
          <w:p w:rsidR="00473847" w:rsidRPr="007F02C6" w:rsidRDefault="00473847" w:rsidP="0030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C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594FD5" w:rsidRPr="007F02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473847" w:rsidRDefault="00594FD5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 xml:space="preserve">kus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L </w:t>
      </w:r>
      <w:r w:rsidRPr="007F02C6">
        <w:rPr>
          <w:rFonts w:ascii="Times New Roman" w:hAnsi="Times New Roman" w:cs="Times New Roman"/>
          <w:sz w:val="24"/>
          <w:szCs w:val="24"/>
        </w:rPr>
        <w:t>on aktuaatori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liikuva osa </w:t>
      </w:r>
      <w:r w:rsidRPr="007F02C6">
        <w:rPr>
          <w:rFonts w:ascii="Times New Roman" w:hAnsi="Times New Roman" w:cs="Times New Roman"/>
          <w:sz w:val="24"/>
          <w:szCs w:val="24"/>
        </w:rPr>
        <w:t xml:space="preserve">pikkus, d aktuaatori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paksus ja δ </w:t>
      </w:r>
      <w:r w:rsidRPr="007F02C6">
        <w:rPr>
          <w:rFonts w:ascii="Times New Roman" w:hAnsi="Times New Roman" w:cs="Times New Roman"/>
          <w:sz w:val="24"/>
          <w:szCs w:val="24"/>
        </w:rPr>
        <w:t>aktuaatori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tipu k</w:t>
      </w:r>
      <w:r w:rsidRPr="007F02C6">
        <w:rPr>
          <w:rFonts w:ascii="Times New Roman" w:hAnsi="Times New Roman" w:cs="Times New Roman"/>
          <w:sz w:val="24"/>
          <w:szCs w:val="24"/>
        </w:rPr>
        <w:t>õrvalekalle (vahemaa) tasakaalu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asendist. </w:t>
      </w:r>
    </w:p>
    <w:p w:rsidR="00665984" w:rsidRDefault="0053426C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lastRenderedPageBreak/>
        <w:pict>
          <v:shape id="_x0000_s1083" type="#_x0000_t32" style="position:absolute;left:0;text-align:left;margin-left:121.7pt;margin-top:39.4pt;width:0;height:16.2pt;flip:y;z-index:251705344" o:connectortype="straight" strokeweight="1.5pt"/>
        </w:pict>
      </w: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0" type="#_x0000_t32" style="position:absolute;left:0;text-align:left;margin-left:116.6pt;margin-top:55.1pt;width:5.7pt;height:0;flip:x;z-index:251702272" o:connectortype="straight" strokeweight="1.5pt"/>
        </w:pict>
      </w: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1" type="#_x0000_t32" style="position:absolute;left:0;text-align:left;margin-left:64.1pt;margin-top:40pt;width:0;height:15.5pt;flip:y;z-index:251703296" o:connectortype="straight" strokeweight="1.5pt"/>
        </w:pict>
      </w: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2" type="#_x0000_t32" style="position:absolute;left:0;text-align:left;margin-left:64.85pt;margin-top:54.85pt;width:6.6pt;height:0;z-index:251704320" o:connectortype="straight" strokeweight="1.5pt"/>
        </w:pict>
      </w: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78" type="#_x0000_t32" style="position:absolute;left:0;text-align:left;margin-left:114.9pt;margin-top:47.3pt;width:0;height:24.3pt;flip:y;z-index:251700224" o:connectortype="straight" strokeweight="3pt"/>
        </w:pict>
      </w: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79" type="#_x0000_t32" style="position:absolute;left:0;text-align:left;margin-left:72.1pt;margin-top:47.25pt;width:0;height:24.35pt;flip:y;z-index:251701248" o:connectortype="straight" strokeweight="3pt"/>
        </w:pict>
      </w: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rect id="_x0000_s1077" style="position:absolute;left:0;text-align:left;margin-left:16.8pt;margin-top:132.4pt;width:180.85pt;height:11.7pt;rotation:270;z-index:251699200"/>
        </w:pict>
      </w: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rect id="_x0000_s1076" style="position:absolute;left:0;text-align:left;margin-left:-10.45pt;margin-top:132.4pt;width:180.85pt;height:11.7pt;rotation:270;z-index:251698176"/>
        </w:pict>
      </w:r>
      <w:r w:rsidR="00665984">
        <w:rPr>
          <w:rFonts w:ascii="Times New Roman" w:hAnsi="Times New Roman" w:cs="Times New Roman"/>
          <w:sz w:val="24"/>
          <w:szCs w:val="24"/>
        </w:rPr>
        <w:t>Aktuaatori poolt genereeritav jõud mõõdeti jõuanduriga</w:t>
      </w:r>
      <w:r w:rsidR="00BB4D93">
        <w:rPr>
          <w:rFonts w:ascii="Times New Roman" w:hAnsi="Times New Roman" w:cs="Times New Roman"/>
          <w:sz w:val="24"/>
          <w:szCs w:val="24"/>
        </w:rPr>
        <w:t xml:space="preserve"> </w:t>
      </w:r>
      <w:r w:rsidR="00BB4D93" w:rsidRPr="00BB4D93">
        <w:rPr>
          <w:rFonts w:ascii="Times New Roman" w:hAnsi="Times New Roman" w:cs="Times New Roman"/>
          <w:sz w:val="24"/>
          <w:szCs w:val="24"/>
          <w:lang w:val="et-EE"/>
        </w:rPr>
        <w:t>Panlab MLT0202</w:t>
      </w:r>
      <w:r w:rsidR="00665984">
        <w:rPr>
          <w:rFonts w:ascii="Times New Roman" w:hAnsi="Times New Roman" w:cs="Times New Roman"/>
          <w:sz w:val="24"/>
          <w:szCs w:val="24"/>
        </w:rPr>
        <w:t>, mis oli kinnitatud vertikaalasendis rippuva aktuaatori külge 13 mm kaugusele kontaktidest</w:t>
      </w:r>
      <w:r w:rsidR="00B55CF1">
        <w:rPr>
          <w:rFonts w:ascii="Times New Roman" w:hAnsi="Times New Roman" w:cs="Times New Roman"/>
          <w:sz w:val="24"/>
          <w:szCs w:val="24"/>
        </w:rPr>
        <w:t xml:space="preserve"> (joonis 4</w:t>
      </w:r>
      <w:r w:rsidR="00BB4D93">
        <w:rPr>
          <w:rFonts w:ascii="Times New Roman" w:hAnsi="Times New Roman" w:cs="Times New Roman"/>
          <w:sz w:val="24"/>
          <w:szCs w:val="24"/>
        </w:rPr>
        <w:t>)</w:t>
      </w:r>
      <w:r w:rsidR="006659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4D93" w:rsidRDefault="0053426C" w:rsidP="00473847">
      <w:pPr>
        <w:rPr>
          <w:rFonts w:ascii="Times New Roman" w:hAnsi="Times New Roman" w:cs="Times New Roman"/>
          <w:sz w:val="24"/>
          <w:szCs w:val="24"/>
        </w:rPr>
      </w:pP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rect id="_x0000_s1075" style="position:absolute;margin-left:3.2pt;margin-top:88.15pt;width:180.85pt;height:15.55pt;rotation:270;z-index:251697152"/>
        </w:pict>
      </w:r>
    </w:p>
    <w:p w:rsidR="00BB4D93" w:rsidRDefault="0053426C" w:rsidP="00473847">
      <w:pPr>
        <w:rPr>
          <w:rFonts w:ascii="Times New Roman" w:hAnsi="Times New Roman" w:cs="Times New Roman"/>
          <w:sz w:val="24"/>
          <w:szCs w:val="24"/>
        </w:rPr>
      </w:pP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91" type="#_x0000_t32" style="position:absolute;margin-left:47.8pt;margin-top:4pt;width:.6pt;height:127.95pt;flip:x;z-index:251713536" o:connectortype="straight">
            <v:stroke startarrow="block" endarrow="block"/>
          </v:shape>
        </w:pict>
      </w: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9" type="#_x0000_t32" style="position:absolute;margin-left:44.35pt;margin-top:4pt;width:27.1pt;height:0;z-index:251711488" o:connectortype="straight"/>
        </w:pict>
      </w:r>
    </w:p>
    <w:p w:rsidR="00BB4D93" w:rsidRDefault="0053426C" w:rsidP="00473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92" type="#_x0000_t202" style="position:absolute;margin-left:8.55pt;margin-top:22pt;width:55.55pt;height:21.55pt;z-index:251657215;mso-width-relative:margin;mso-height-relative:margin" strokecolor="white [3212]">
            <v:textbox>
              <w:txbxContent>
                <w:p w:rsidR="00A44D9A" w:rsidRDefault="00A44D9A">
                  <w:r>
                    <w:t>13 mm</w:t>
                  </w:r>
                </w:p>
              </w:txbxContent>
            </v:textbox>
          </v:shape>
        </w:pict>
      </w:r>
    </w:p>
    <w:p w:rsidR="00BB4D93" w:rsidRDefault="00BB4D93" w:rsidP="00473847">
      <w:pPr>
        <w:rPr>
          <w:rFonts w:ascii="Times New Roman" w:hAnsi="Times New Roman" w:cs="Times New Roman"/>
          <w:sz w:val="24"/>
          <w:szCs w:val="24"/>
        </w:rPr>
      </w:pPr>
    </w:p>
    <w:p w:rsidR="00BB4D93" w:rsidRDefault="00BB4D93" w:rsidP="00473847">
      <w:pPr>
        <w:rPr>
          <w:rFonts w:ascii="Times New Roman" w:hAnsi="Times New Roman" w:cs="Times New Roman"/>
          <w:sz w:val="24"/>
          <w:szCs w:val="24"/>
        </w:rPr>
      </w:pPr>
    </w:p>
    <w:p w:rsidR="00BB4D93" w:rsidRDefault="0053426C" w:rsidP="00473847">
      <w:pPr>
        <w:rPr>
          <w:rFonts w:ascii="Times New Roman" w:hAnsi="Times New Roman" w:cs="Times New Roman"/>
          <w:sz w:val="24"/>
          <w:szCs w:val="24"/>
        </w:rPr>
      </w:pP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93" type="#_x0000_t202" style="position:absolute;margin-left:183.15pt;margin-top:19.8pt;width:74.9pt;height:21.55pt;z-index:251714560;mso-width-relative:margin;mso-height-relative:margin" strokecolor="white [3212]">
            <v:textbox>
              <w:txbxContent>
                <w:p w:rsidR="00A44D9A" w:rsidRPr="00A44D9A" w:rsidRDefault="00A44D9A" w:rsidP="00A44D9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Jõuandur</w:t>
                  </w:r>
                </w:p>
              </w:txbxContent>
            </v:textbox>
          </v:shape>
        </w:pict>
      </w: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rect id="_x0000_s1084" style="position:absolute;margin-left:175.7pt;margin-top:8.95pt;width:95.6pt;height:43.75pt;z-index:251706368"/>
        </w:pict>
      </w:r>
    </w:p>
    <w:p w:rsidR="00BB4D93" w:rsidRPr="007F02C6" w:rsidRDefault="0053426C" w:rsidP="00473847">
      <w:pPr>
        <w:rPr>
          <w:rFonts w:ascii="Times New Roman" w:hAnsi="Times New Roman" w:cs="Times New Roman"/>
          <w:sz w:val="24"/>
          <w:szCs w:val="24"/>
        </w:rPr>
      </w:pP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90" type="#_x0000_t32" style="position:absolute;margin-left:44.35pt;margin-top:2.6pt;width:27.75pt;height:.05pt;z-index:251712512" o:connectortype="straight"/>
        </w:pict>
      </w: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8" type="#_x0000_t32" style="position:absolute;margin-left:71.45pt;margin-top:-.2pt;width:2.45pt;height:4.6pt;z-index:251710464" o:connectortype="straight" strokeweight="2.25pt"/>
        </w:pict>
      </w: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7" type="#_x0000_t32" style="position:absolute;margin-left:71.45pt;margin-top:-.2pt;width:41.65pt;height:0;flip:x;z-index:251709440" o:connectortype="straight" strokeweight="2.25pt"/>
        </w:pict>
      </w: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6" type="#_x0000_t32" style="position:absolute;margin-left:113.1pt;margin-top:-.2pt;width:1.8pt;height:4.6pt;flip:x y;z-index:251708416" o:connectortype="straight" strokeweight="2.25pt"/>
        </w:pict>
      </w:r>
      <w:r w:rsidRPr="0053426C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5" type="#_x0000_t32" style="position:absolute;margin-left:114.9pt;margin-top:4.4pt;width:60.8pt;height:0;flip:x;z-index:251707392" o:connectortype="straight" strokeweight="3pt"/>
        </w:pict>
      </w:r>
    </w:p>
    <w:p w:rsidR="00473847" w:rsidRDefault="00473847" w:rsidP="00473847">
      <w:pPr>
        <w:pStyle w:val="ListParagraph"/>
        <w:jc w:val="both"/>
        <w:rPr>
          <w:rFonts w:ascii="Times New Roman" w:hAnsi="Times New Roman" w:cs="Times New Roman"/>
        </w:rPr>
      </w:pPr>
    </w:p>
    <w:p w:rsidR="00A44D9A" w:rsidRPr="00A44D9A" w:rsidRDefault="00A44D9A" w:rsidP="0047384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Joonis 4. Aktuaator ühendatud jõuanduriga.</w:t>
      </w:r>
    </w:p>
    <w:p w:rsidR="00A44D9A" w:rsidRDefault="00A44D9A" w:rsidP="00473847">
      <w:pPr>
        <w:pStyle w:val="ListParagraph"/>
        <w:jc w:val="both"/>
        <w:rPr>
          <w:rFonts w:ascii="Times New Roman" w:hAnsi="Times New Roman" w:cs="Times New Roman"/>
        </w:rPr>
      </w:pPr>
    </w:p>
    <w:p w:rsidR="00A44D9A" w:rsidRPr="001E432B" w:rsidRDefault="00A44D9A" w:rsidP="00473847">
      <w:pPr>
        <w:pStyle w:val="ListParagraph"/>
        <w:jc w:val="both"/>
        <w:rPr>
          <w:rFonts w:ascii="Times New Roman" w:hAnsi="Times New Roman" w:cs="Times New Roman"/>
        </w:rPr>
      </w:pPr>
    </w:p>
    <w:p w:rsidR="00FB54FF" w:rsidRPr="001E432B" w:rsidRDefault="00782CB5" w:rsidP="00CB7B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et-EE"/>
        </w:rPr>
      </w:pPr>
      <w:r w:rsidRPr="001E432B">
        <w:rPr>
          <w:rFonts w:ascii="Times New Roman" w:hAnsi="Times New Roman" w:cs="Times New Roman"/>
          <w:b/>
          <w:lang w:val="et-EE"/>
        </w:rPr>
        <w:t>Leiutise kohased näited</w:t>
      </w:r>
    </w:p>
    <w:p w:rsidR="00DA0A9E" w:rsidRPr="008E2A6F" w:rsidRDefault="00DA0A9E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782CB5" w:rsidRPr="008E2A6F" w:rsidRDefault="00782C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Näide</w:t>
      </w:r>
      <w:r w:rsidR="00323EAD">
        <w:rPr>
          <w:rFonts w:ascii="Times New Roman" w:hAnsi="Times New Roman" w:cs="Times New Roman"/>
          <w:sz w:val="24"/>
          <w:szCs w:val="24"/>
          <w:lang w:val="et-EE"/>
        </w:rPr>
        <w:t xml:space="preserve"> 1, </w:t>
      </w:r>
      <w:r w:rsidR="00864AC7">
        <w:rPr>
          <w:rFonts w:ascii="Times New Roman" w:hAnsi="Times New Roman" w:cs="Times New Roman"/>
          <w:sz w:val="24"/>
          <w:szCs w:val="24"/>
          <w:lang w:val="et-EE"/>
        </w:rPr>
        <w:t xml:space="preserve">mis </w:t>
      </w:r>
      <w:r w:rsidR="00C75AD5">
        <w:rPr>
          <w:rFonts w:ascii="Times New Roman" w:hAnsi="Times New Roman" w:cs="Times New Roman"/>
          <w:sz w:val="24"/>
          <w:szCs w:val="24"/>
          <w:lang w:val="et-EE"/>
        </w:rPr>
        <w:t xml:space="preserve">kirjeldab 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karbiidset süsinikku sisaldav</w:t>
      </w:r>
      <w:r w:rsidR="00323EAD">
        <w:rPr>
          <w:rFonts w:ascii="Times New Roman" w:hAnsi="Times New Roman" w:cs="Times New Roman"/>
          <w:sz w:val="24"/>
          <w:szCs w:val="24"/>
          <w:lang w:val="et-EE"/>
        </w:rPr>
        <w:t>a</w:t>
      </w:r>
      <w:r w:rsidR="00C75AD5">
        <w:rPr>
          <w:rFonts w:ascii="Times New Roman" w:hAnsi="Times New Roman" w:cs="Times New Roman"/>
          <w:sz w:val="24"/>
          <w:szCs w:val="24"/>
          <w:lang w:val="et-EE"/>
        </w:rPr>
        <w:t xml:space="preserve"> komposiitmaterjali</w:t>
      </w:r>
      <w:r w:rsidR="00AB07B9">
        <w:rPr>
          <w:rFonts w:ascii="Times New Roman" w:hAnsi="Times New Roman" w:cs="Times New Roman"/>
          <w:sz w:val="24"/>
          <w:szCs w:val="24"/>
          <w:lang w:val="et-EE"/>
        </w:rPr>
        <w:t xml:space="preserve"> valmistamist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:rsidR="00604CF2" w:rsidRPr="008E2A6F" w:rsidRDefault="00604CF2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604CF2" w:rsidRPr="008E2A6F" w:rsidRDefault="00782C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Antud näites kasutati elektroodi elektritjuhtiva komponendina titaankarbiidist temperatuuril 800 </w:t>
      </w:r>
      <w:r w:rsidRPr="00473847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o</w:t>
      </w:r>
      <w:r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C süsnteesitud nanopoorset süsinikku </w:t>
      </w:r>
      <w:r w:rsidR="00BF493B"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(CDC) </w:t>
      </w:r>
      <w:r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firmalt Carbon Nanotech. Sideaineks oleva </w:t>
      </w:r>
      <w:r w:rsidR="00604CF2" w:rsidRPr="008E2A6F">
        <w:rPr>
          <w:rStyle w:val="tekstiformaatChar"/>
        </w:rPr>
        <w:t xml:space="preserve">polümeerina </w:t>
      </w:r>
      <w:r w:rsidR="00BF493B" w:rsidRPr="008E2A6F">
        <w:rPr>
          <w:rStyle w:val="tekstiformaatChar"/>
        </w:rPr>
        <w:t xml:space="preserve">kasutati </w:t>
      </w:r>
      <w:r w:rsidR="00604CF2"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polü-(vinülideendifluoriid-heksapropüleeni) (PVdF(HFP)) </w:t>
      </w:r>
      <w:r w:rsidR="00BF493B" w:rsidRPr="00473847">
        <w:rPr>
          <w:rFonts w:ascii="Times New Roman" w:hAnsi="Times New Roman" w:cs="Times New Roman"/>
          <w:sz w:val="24"/>
          <w:szCs w:val="24"/>
          <w:lang w:val="et-EE"/>
        </w:rPr>
        <w:t>(</w:t>
      </w:r>
      <w:r w:rsidR="00604CF2" w:rsidRPr="00473847">
        <w:rPr>
          <w:rFonts w:ascii="Times New Roman" w:hAnsi="Times New Roman" w:cs="Times New Roman"/>
          <w:sz w:val="24"/>
          <w:szCs w:val="24"/>
          <w:lang w:val="et-EE"/>
        </w:rPr>
        <w:t>Sigma Aldrich</w:t>
      </w:r>
      <w:r w:rsidR="00BF493B" w:rsidRPr="00473847">
        <w:rPr>
          <w:rFonts w:ascii="Times New Roman" w:hAnsi="Times New Roman" w:cs="Times New Roman"/>
          <w:sz w:val="24"/>
          <w:szCs w:val="24"/>
          <w:lang w:val="et-EE"/>
        </w:rPr>
        <w:t>), mille lahustamiseks kasutati solventi</w:t>
      </w:r>
      <w:r w:rsidR="00604CF2"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F493B"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N,N-dimetüülatsetamiidi (DMAc). </w:t>
      </w:r>
      <w:r w:rsidR="00604CF2" w:rsidRPr="008E2A6F">
        <w:rPr>
          <w:rFonts w:ascii="Times New Roman" w:hAnsi="Times New Roman" w:cs="Times New Roman"/>
          <w:sz w:val="24"/>
          <w:szCs w:val="24"/>
        </w:rPr>
        <w:t>Ioonvedelikuna kasutati 1-etüül-3-metüül-imidasoolium tetraflouroboraati (EMIBF</w:t>
      </w:r>
      <w:r w:rsidR="00604CF2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04CF2" w:rsidRPr="008E2A6F">
        <w:rPr>
          <w:rFonts w:ascii="Times New Roman" w:hAnsi="Times New Roman" w:cs="Times New Roman"/>
          <w:sz w:val="24"/>
          <w:szCs w:val="24"/>
        </w:rPr>
        <w:t>)</w:t>
      </w:r>
      <w:r w:rsidR="00BF493B" w:rsidRPr="008E2A6F">
        <w:rPr>
          <w:rFonts w:ascii="Times New Roman" w:hAnsi="Times New Roman" w:cs="Times New Roman"/>
          <w:sz w:val="24"/>
          <w:szCs w:val="24"/>
        </w:rPr>
        <w:t>.</w:t>
      </w:r>
    </w:p>
    <w:p w:rsidR="00BF493B" w:rsidRPr="008E2A6F" w:rsidRDefault="00BF493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40618D" w:rsidRPr="008E2A6F" w:rsidRDefault="00B60524" w:rsidP="00CB7BE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Elektroodide valmistamine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40618D" w:rsidRPr="008E2A6F" w:rsidRDefault="00BF493B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Näites kirjeldatud elektroodid sisaldavad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35 massi-% PVdF(HFP), 35 massi-% EMIBF</w:t>
      </w:r>
      <w:r w:rsidR="00B60524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ja 30 massi-</w:t>
      </w:r>
      <w:r w:rsidRPr="008E2A6F">
        <w:rPr>
          <w:rFonts w:ascii="Times New Roman" w:hAnsi="Times New Roman" w:cs="Times New Roman"/>
          <w:sz w:val="24"/>
          <w:szCs w:val="24"/>
        </w:rPr>
        <w:t>% CDC süsinikku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618D" w:rsidRPr="008E2A6F" w:rsidRDefault="00260337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 xml:space="preserve">Selleks </w:t>
      </w:r>
      <w:r w:rsidR="005711F6">
        <w:rPr>
          <w:rFonts w:ascii="Times New Roman" w:hAnsi="Times New Roman" w:cs="Times New Roman"/>
          <w:sz w:val="24"/>
          <w:szCs w:val="24"/>
        </w:rPr>
        <w:t>kaaluti</w:t>
      </w:r>
      <w:r w:rsidR="00782CB5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0,1 g </w:t>
      </w:r>
      <w:r w:rsidR="003B695E">
        <w:rPr>
          <w:rFonts w:ascii="Times New Roman" w:hAnsi="Times New Roman" w:cs="Times New Roman"/>
          <w:sz w:val="24"/>
          <w:szCs w:val="24"/>
        </w:rPr>
        <w:t xml:space="preserve">polümeeri </w:t>
      </w:r>
      <w:r w:rsidR="00B60524" w:rsidRPr="008E2A6F">
        <w:rPr>
          <w:rFonts w:ascii="Times New Roman" w:hAnsi="Times New Roman" w:cs="Times New Roman"/>
          <w:sz w:val="24"/>
          <w:szCs w:val="24"/>
        </w:rPr>
        <w:t>PVdF(HFP)</w:t>
      </w:r>
      <w:r w:rsidR="00604CF2" w:rsidRPr="008E2A6F">
        <w:rPr>
          <w:rFonts w:ascii="Times New Roman" w:hAnsi="Times New Roman" w:cs="Times New Roman"/>
          <w:sz w:val="24"/>
          <w:szCs w:val="24"/>
        </w:rPr>
        <w:t xml:space="preserve"> ja </w:t>
      </w:r>
      <w:r w:rsidR="00782CB5" w:rsidRPr="008E2A6F">
        <w:rPr>
          <w:rFonts w:ascii="Times New Roman" w:hAnsi="Times New Roman" w:cs="Times New Roman"/>
          <w:sz w:val="24"/>
          <w:szCs w:val="24"/>
        </w:rPr>
        <w:t>lahustati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1,5 ml DMAc</w:t>
      </w:r>
      <w:r w:rsidR="00782CB5" w:rsidRPr="008E2A6F">
        <w:rPr>
          <w:rFonts w:ascii="Times New Roman" w:hAnsi="Times New Roman" w:cs="Times New Roman"/>
          <w:sz w:val="24"/>
          <w:szCs w:val="24"/>
        </w:rPr>
        <w:t>-s</w:t>
      </w:r>
      <w:r w:rsidRPr="008E2A6F">
        <w:rPr>
          <w:rFonts w:ascii="Times New Roman" w:hAnsi="Times New Roman" w:cs="Times New Roman"/>
          <w:sz w:val="24"/>
          <w:szCs w:val="24"/>
        </w:rPr>
        <w:t xml:space="preserve">. 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Kaaluti </w:t>
      </w:r>
      <w:r w:rsidR="00B60524" w:rsidRPr="008E2A6F">
        <w:rPr>
          <w:rFonts w:ascii="Times New Roman" w:hAnsi="Times New Roman" w:cs="Times New Roman"/>
          <w:sz w:val="24"/>
          <w:szCs w:val="24"/>
        </w:rPr>
        <w:t>polümeerile vastav</w:t>
      </w:r>
      <w:r w:rsidR="005711F6">
        <w:rPr>
          <w:rFonts w:ascii="Times New Roman" w:hAnsi="Times New Roman" w:cs="Times New Roman"/>
          <w:sz w:val="24"/>
          <w:szCs w:val="24"/>
        </w:rPr>
        <w:t>as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kogus</w:t>
      </w:r>
      <w:r w:rsidR="005711F6">
        <w:rPr>
          <w:rFonts w:ascii="Times New Roman" w:hAnsi="Times New Roman" w:cs="Times New Roman"/>
          <w:sz w:val="24"/>
          <w:szCs w:val="24"/>
        </w:rPr>
        <w:t>es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3F702C">
        <w:rPr>
          <w:rFonts w:ascii="Times New Roman" w:hAnsi="Times New Roman" w:cs="Times New Roman"/>
          <w:sz w:val="24"/>
          <w:szCs w:val="24"/>
        </w:rPr>
        <w:t>k</w:t>
      </w:r>
      <w:r w:rsidR="00117306">
        <w:rPr>
          <w:rFonts w:ascii="Times New Roman" w:hAnsi="Times New Roman" w:cs="Times New Roman"/>
          <w:sz w:val="24"/>
          <w:szCs w:val="24"/>
        </w:rPr>
        <w:t>arbiidset</w:t>
      </w:r>
      <w:r w:rsidRPr="008E2A6F">
        <w:rPr>
          <w:rFonts w:ascii="Times New Roman" w:hAnsi="Times New Roman" w:cs="Times New Roman"/>
          <w:sz w:val="24"/>
          <w:szCs w:val="24"/>
        </w:rPr>
        <w:t xml:space="preserve"> süsinikku ja ioonvedelikku</w:t>
      </w:r>
      <w:r w:rsidR="00F70336" w:rsidRPr="008E2A6F">
        <w:rPr>
          <w:rFonts w:ascii="Times New Roman" w:hAnsi="Times New Roman" w:cs="Times New Roman"/>
          <w:sz w:val="24"/>
          <w:szCs w:val="24"/>
        </w:rPr>
        <w:t xml:space="preserve"> (EMIBF</w:t>
      </w:r>
      <w:r w:rsidR="00F70336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70336" w:rsidRPr="008E2A6F">
        <w:rPr>
          <w:rFonts w:ascii="Times New Roman" w:hAnsi="Times New Roman" w:cs="Times New Roman"/>
          <w:sz w:val="24"/>
          <w:szCs w:val="24"/>
        </w:rPr>
        <w:t>)</w:t>
      </w:r>
      <w:r w:rsidRPr="008E2A6F">
        <w:rPr>
          <w:rFonts w:ascii="Times New Roman" w:hAnsi="Times New Roman" w:cs="Times New Roman"/>
          <w:sz w:val="24"/>
          <w:szCs w:val="24"/>
        </w:rPr>
        <w:t xml:space="preserve">,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lisati 0,5 ml DMAc ning </w:t>
      </w:r>
      <w:r w:rsidRPr="008E2A6F">
        <w:rPr>
          <w:rFonts w:ascii="Times New Roman" w:hAnsi="Times New Roman" w:cs="Times New Roman"/>
          <w:sz w:val="24"/>
          <w:szCs w:val="24"/>
        </w:rPr>
        <w:t>tööd</w:t>
      </w:r>
      <w:r w:rsidR="00B60524" w:rsidRPr="008E2A6F">
        <w:rPr>
          <w:rFonts w:ascii="Times New Roman" w:hAnsi="Times New Roman" w:cs="Times New Roman"/>
          <w:sz w:val="24"/>
          <w:szCs w:val="24"/>
        </w:rPr>
        <w:t>e</w:t>
      </w:r>
      <w:r w:rsidR="00473847">
        <w:rPr>
          <w:rFonts w:ascii="Times New Roman" w:hAnsi="Times New Roman" w:cs="Times New Roman"/>
          <w:sz w:val="24"/>
          <w:szCs w:val="24"/>
        </w:rPr>
        <w:t>l</w:t>
      </w:r>
      <w:r w:rsidR="00B60524" w:rsidRPr="008E2A6F">
        <w:rPr>
          <w:rFonts w:ascii="Times New Roman" w:hAnsi="Times New Roman" w:cs="Times New Roman"/>
          <w:sz w:val="24"/>
          <w:szCs w:val="24"/>
        </w:rPr>
        <w:t>di</w:t>
      </w:r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segu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ultrahelivannis 25 minutit. Seejärel lisati </w:t>
      </w:r>
      <w:r w:rsidR="003F702C">
        <w:rPr>
          <w:rFonts w:ascii="Times New Roman" w:hAnsi="Times New Roman" w:cs="Times New Roman"/>
          <w:sz w:val="24"/>
          <w:szCs w:val="24"/>
        </w:rPr>
        <w:t>CDC</w:t>
      </w:r>
      <w:r w:rsidRPr="008E2A6F">
        <w:rPr>
          <w:rFonts w:ascii="Times New Roman" w:hAnsi="Times New Roman" w:cs="Times New Roman"/>
          <w:sz w:val="24"/>
          <w:szCs w:val="24"/>
        </w:rPr>
        <w:t xml:space="preserve"> süsiniku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ja ioonvedeliku suspensioonile</w:t>
      </w:r>
      <w:r w:rsidRPr="008E2A6F">
        <w:rPr>
          <w:rFonts w:ascii="Times New Roman" w:hAnsi="Times New Roman" w:cs="Times New Roman"/>
          <w:sz w:val="24"/>
          <w:szCs w:val="24"/>
        </w:rPr>
        <w:t xml:space="preserve"> eelnevalt </w:t>
      </w:r>
      <w:r w:rsidR="00B60524" w:rsidRPr="008E2A6F">
        <w:rPr>
          <w:rFonts w:ascii="Times New Roman" w:hAnsi="Times New Roman" w:cs="Times New Roman"/>
          <w:sz w:val="24"/>
          <w:szCs w:val="24"/>
        </w:rPr>
        <w:t>valmistatud polümeeri lahus. Saadud segu segati täiendavalt magnetsegajag</w:t>
      </w:r>
      <w:r w:rsidR="005711F6">
        <w:rPr>
          <w:rFonts w:ascii="Times New Roman" w:hAnsi="Times New Roman" w:cs="Times New Roman"/>
          <w:sz w:val="24"/>
          <w:szCs w:val="24"/>
        </w:rPr>
        <w:t xml:space="preserve">al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ning </w:t>
      </w:r>
      <w:r w:rsidR="00473847">
        <w:rPr>
          <w:rFonts w:ascii="Times New Roman" w:hAnsi="Times New Roman" w:cs="Times New Roman"/>
          <w:sz w:val="24"/>
          <w:szCs w:val="24"/>
        </w:rPr>
        <w:t>tööd</w:t>
      </w:r>
      <w:r w:rsidR="00B60524" w:rsidRPr="008E2A6F">
        <w:rPr>
          <w:rFonts w:ascii="Times New Roman" w:hAnsi="Times New Roman" w:cs="Times New Roman"/>
          <w:sz w:val="24"/>
          <w:szCs w:val="24"/>
        </w:rPr>
        <w:t>e</w:t>
      </w:r>
      <w:r w:rsidR="00473847">
        <w:rPr>
          <w:rFonts w:ascii="Times New Roman" w:hAnsi="Times New Roman" w:cs="Times New Roman"/>
          <w:sz w:val="24"/>
          <w:szCs w:val="24"/>
        </w:rPr>
        <w:t>l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di uuesti ultrahelivannis 20 minutit. </w:t>
      </w:r>
      <w:r w:rsidR="00B27612" w:rsidRPr="008E2A6F">
        <w:rPr>
          <w:rFonts w:ascii="Times New Roman" w:hAnsi="Times New Roman" w:cs="Times New Roman"/>
          <w:sz w:val="24"/>
          <w:szCs w:val="24"/>
        </w:rPr>
        <w:t>Kui ühtalne suspensioon oli moodustud</w:t>
      </w:r>
      <w:r w:rsidR="005711F6">
        <w:rPr>
          <w:rFonts w:ascii="Times New Roman" w:hAnsi="Times New Roman" w:cs="Times New Roman"/>
          <w:sz w:val="24"/>
          <w:szCs w:val="24"/>
        </w:rPr>
        <w:t>,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valati 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segu </w:t>
      </w:r>
      <w:r w:rsidR="0040618D" w:rsidRPr="008E2A6F">
        <w:rPr>
          <w:rFonts w:ascii="Times New Roman" w:hAnsi="Times New Roman" w:cs="Times New Roman"/>
          <w:sz w:val="24"/>
          <w:szCs w:val="24"/>
        </w:rPr>
        <w:t xml:space="preserve">vastavasse </w:t>
      </w:r>
      <w:r w:rsidR="00B60524" w:rsidRPr="008E2A6F">
        <w:rPr>
          <w:rFonts w:ascii="Times New Roman" w:hAnsi="Times New Roman" w:cs="Times New Roman"/>
          <w:sz w:val="24"/>
          <w:szCs w:val="24"/>
        </w:rPr>
        <w:t>Teflon</w:t>
      </w:r>
      <w:r w:rsidR="00B27612" w:rsidRPr="008E2A6F">
        <w:rPr>
          <w:rFonts w:ascii="Times New Roman" w:hAnsi="Times New Roman" w:cs="Times New Roman"/>
          <w:sz w:val="24"/>
          <w:szCs w:val="24"/>
        </w:rPr>
        <w:t>™-</w:t>
      </w:r>
      <w:r w:rsidR="0040618D" w:rsidRPr="008E2A6F">
        <w:rPr>
          <w:rFonts w:ascii="Times New Roman" w:hAnsi="Times New Roman" w:cs="Times New Roman"/>
          <w:sz w:val="24"/>
          <w:szCs w:val="24"/>
        </w:rPr>
        <w:t xml:space="preserve">st </w:t>
      </w:r>
      <w:r w:rsidR="00DA0A9E" w:rsidRPr="008E2A6F">
        <w:rPr>
          <w:rFonts w:ascii="Times New Roman" w:hAnsi="Times New Roman" w:cs="Times New Roman"/>
          <w:sz w:val="24"/>
          <w:szCs w:val="24"/>
        </w:rPr>
        <w:t xml:space="preserve">valmistatud </w:t>
      </w:r>
      <w:r w:rsidR="00B60524" w:rsidRPr="008E2A6F">
        <w:rPr>
          <w:rFonts w:ascii="Times New Roman" w:hAnsi="Times New Roman" w:cs="Times New Roman"/>
          <w:sz w:val="24"/>
          <w:szCs w:val="24"/>
        </w:rPr>
        <w:t>vormi</w:t>
      </w:r>
      <w:r w:rsidR="005711F6">
        <w:rPr>
          <w:rFonts w:ascii="Times New Roman" w:hAnsi="Times New Roman" w:cs="Times New Roman"/>
          <w:sz w:val="24"/>
          <w:szCs w:val="24"/>
        </w:rPr>
        <w:t xml:space="preserve"> ning asetati tõmbekappi kuivama.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40618D" w:rsidRPr="008E2A6F" w:rsidRDefault="0040618D" w:rsidP="00CB7BE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lastRenderedPageBreak/>
        <w:t>Polümeermembraani valmistamine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0618D" w:rsidRPr="008E2A6F" w:rsidRDefault="00522566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Polümeerm</w:t>
      </w:r>
      <w:r w:rsidR="00B60524" w:rsidRPr="008E2A6F">
        <w:rPr>
          <w:rFonts w:ascii="Times New Roman" w:hAnsi="Times New Roman" w:cs="Times New Roman"/>
          <w:sz w:val="24"/>
          <w:szCs w:val="24"/>
        </w:rPr>
        <w:t>embraan koosneb 50 massi-% PVdF(HFP)-st ja 50 massi-% EMIBF</w:t>
      </w:r>
      <w:r w:rsidR="00B60524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-st. </w:t>
      </w:r>
      <w:r w:rsidRPr="008E2A6F">
        <w:rPr>
          <w:rFonts w:ascii="Times New Roman" w:hAnsi="Times New Roman" w:cs="Times New Roman"/>
          <w:sz w:val="24"/>
          <w:szCs w:val="24"/>
        </w:rPr>
        <w:t>Selleks k</w:t>
      </w:r>
      <w:r w:rsidR="00B60524" w:rsidRPr="008E2A6F">
        <w:rPr>
          <w:rFonts w:ascii="Times New Roman" w:hAnsi="Times New Roman" w:cs="Times New Roman"/>
          <w:sz w:val="24"/>
          <w:szCs w:val="24"/>
        </w:rPr>
        <w:t>aaluti</w:t>
      </w:r>
      <w:r w:rsidR="00604CF2" w:rsidRPr="008E2A6F">
        <w:rPr>
          <w:rFonts w:ascii="Times New Roman" w:hAnsi="Times New Roman" w:cs="Times New Roman"/>
          <w:sz w:val="24"/>
          <w:szCs w:val="24"/>
        </w:rPr>
        <w:t xml:space="preserve"> 0,15 g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PVdF(HFP) </w:t>
      </w:r>
      <w:r w:rsidR="00BF493B" w:rsidRPr="008E2A6F">
        <w:rPr>
          <w:rFonts w:ascii="Times New Roman" w:hAnsi="Times New Roman" w:cs="Times New Roman"/>
          <w:sz w:val="24"/>
          <w:szCs w:val="24"/>
        </w:rPr>
        <w:t xml:space="preserve"> ja lahustati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F493B" w:rsidRPr="008E2A6F">
        <w:rPr>
          <w:rFonts w:ascii="Times New Roman" w:hAnsi="Times New Roman" w:cs="Times New Roman"/>
          <w:sz w:val="24"/>
          <w:szCs w:val="24"/>
        </w:rPr>
        <w:t xml:space="preserve">see </w:t>
      </w:r>
      <w:r w:rsidR="00260337" w:rsidRPr="008E2A6F">
        <w:rPr>
          <w:rFonts w:ascii="Times New Roman" w:hAnsi="Times New Roman" w:cs="Times New Roman"/>
          <w:sz w:val="24"/>
          <w:szCs w:val="24"/>
        </w:rPr>
        <w:t>1,5 mL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DMAc</w:t>
      </w:r>
      <w:r w:rsidR="00260337" w:rsidRPr="008E2A6F">
        <w:rPr>
          <w:rFonts w:ascii="Times New Roman" w:hAnsi="Times New Roman" w:cs="Times New Roman"/>
          <w:sz w:val="24"/>
          <w:szCs w:val="24"/>
        </w:rPr>
        <w:t>-s</w:t>
      </w:r>
      <w:r w:rsidR="00BF493B" w:rsidRPr="008E2A6F">
        <w:rPr>
          <w:rFonts w:ascii="Times New Roman" w:hAnsi="Times New Roman" w:cs="Times New Roman"/>
          <w:sz w:val="24"/>
          <w:szCs w:val="24"/>
        </w:rPr>
        <w:t>.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F493B" w:rsidRPr="008E2A6F">
        <w:rPr>
          <w:rFonts w:ascii="Times New Roman" w:hAnsi="Times New Roman" w:cs="Times New Roman"/>
          <w:sz w:val="24"/>
          <w:szCs w:val="24"/>
        </w:rPr>
        <w:t xml:space="preserve">Seejärel lisati </w:t>
      </w:r>
      <w:r w:rsidR="00F959CD" w:rsidRPr="008E2A6F">
        <w:rPr>
          <w:rFonts w:ascii="Times New Roman" w:hAnsi="Times New Roman" w:cs="Times New Roman"/>
          <w:sz w:val="24"/>
          <w:szCs w:val="24"/>
        </w:rPr>
        <w:t xml:space="preserve">lahustunud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polümeerile vastav kogus ioonvedelikku ning </w:t>
      </w:r>
      <w:r w:rsidR="00F959CD" w:rsidRPr="008E2A6F">
        <w:rPr>
          <w:rFonts w:ascii="Times New Roman" w:hAnsi="Times New Roman" w:cs="Times New Roman"/>
          <w:sz w:val="24"/>
          <w:szCs w:val="24"/>
        </w:rPr>
        <w:t>segu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260337" w:rsidRPr="008E2A6F">
        <w:rPr>
          <w:rFonts w:ascii="Times New Roman" w:hAnsi="Times New Roman" w:cs="Times New Roman"/>
          <w:sz w:val="24"/>
          <w:szCs w:val="24"/>
        </w:rPr>
        <w:t>tööd</w:t>
      </w:r>
      <w:r w:rsidR="00DA0A9E" w:rsidRPr="008E2A6F">
        <w:rPr>
          <w:rFonts w:ascii="Times New Roman" w:hAnsi="Times New Roman" w:cs="Times New Roman"/>
          <w:sz w:val="24"/>
          <w:szCs w:val="24"/>
        </w:rPr>
        <w:t xml:space="preserve">ledi </w:t>
      </w:r>
      <w:r w:rsidR="00B60524" w:rsidRPr="008E2A6F">
        <w:rPr>
          <w:rFonts w:ascii="Times New Roman" w:hAnsi="Times New Roman" w:cs="Times New Roman"/>
          <w:sz w:val="24"/>
          <w:szCs w:val="24"/>
        </w:rPr>
        <w:t>ultrahelivannis</w:t>
      </w:r>
      <w:r w:rsidR="00DA0A9E" w:rsidRPr="008E2A6F">
        <w:rPr>
          <w:rFonts w:ascii="Times New Roman" w:hAnsi="Times New Roman" w:cs="Times New Roman"/>
          <w:sz w:val="24"/>
          <w:szCs w:val="24"/>
        </w:rPr>
        <w:t xml:space="preserve"> 30 min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. </w:t>
      </w:r>
      <w:r w:rsidR="00F959CD" w:rsidRPr="008E2A6F">
        <w:rPr>
          <w:rFonts w:ascii="Times New Roman" w:hAnsi="Times New Roman" w:cs="Times New Roman"/>
          <w:sz w:val="24"/>
          <w:szCs w:val="24"/>
        </w:rPr>
        <w:t>Järgnevalt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valati saadud segu </w:t>
      </w:r>
      <w:r w:rsidR="00F959CD" w:rsidRPr="008E2A6F">
        <w:rPr>
          <w:rFonts w:ascii="Times New Roman" w:hAnsi="Times New Roman" w:cs="Times New Roman"/>
          <w:sz w:val="24"/>
          <w:szCs w:val="24"/>
        </w:rPr>
        <w:t>Teflon</w:t>
      </w:r>
      <w:r w:rsidR="00B27612" w:rsidRPr="008E2A6F">
        <w:rPr>
          <w:rFonts w:ascii="Times New Roman" w:hAnsi="Times New Roman" w:cs="Times New Roman"/>
          <w:sz w:val="24"/>
          <w:szCs w:val="24"/>
        </w:rPr>
        <w:t>™</w:t>
      </w:r>
      <w:r w:rsidR="00F959CD" w:rsidRPr="008E2A6F">
        <w:rPr>
          <w:rFonts w:ascii="Times New Roman" w:hAnsi="Times New Roman" w:cs="Times New Roman"/>
          <w:sz w:val="24"/>
          <w:szCs w:val="24"/>
        </w:rPr>
        <w:t>-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st </w:t>
      </w:r>
      <w:r w:rsidR="00F959CD" w:rsidRPr="008E2A6F">
        <w:rPr>
          <w:rFonts w:ascii="Times New Roman" w:hAnsi="Times New Roman" w:cs="Times New Roman"/>
          <w:sz w:val="24"/>
          <w:szCs w:val="24"/>
        </w:rPr>
        <w:t>vormi ja asetati kuivama</w:t>
      </w:r>
      <w:r w:rsidR="00B60524" w:rsidRPr="008E2A6F">
        <w:rPr>
          <w:rFonts w:ascii="Times New Roman" w:hAnsi="Times New Roman" w:cs="Times New Roman"/>
          <w:sz w:val="24"/>
          <w:szCs w:val="24"/>
        </w:rPr>
        <w:t>.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0618D" w:rsidRPr="008E2A6F" w:rsidRDefault="0040618D" w:rsidP="00CB7BE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Materjali kuumpressimine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64AC7" w:rsidRPr="00BB4D93" w:rsidRDefault="00C916FA" w:rsidP="00BB4D9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Valminud</w:t>
      </w:r>
      <w:r w:rsidR="00D90A0B" w:rsidRPr="008E2A6F">
        <w:rPr>
          <w:rFonts w:ascii="Times New Roman" w:hAnsi="Times New Roman" w:cs="Times New Roman"/>
          <w:sz w:val="24"/>
          <w:szCs w:val="24"/>
        </w:rPr>
        <w:t xml:space="preserve"> polümeersed kiled asetati kohakuti üksteise peale</w:t>
      </w:r>
      <w:r w:rsidRPr="008E2A6F">
        <w:rPr>
          <w:rFonts w:ascii="Times New Roman" w:hAnsi="Times New Roman" w:cs="Times New Roman"/>
          <w:sz w:val="24"/>
          <w:szCs w:val="24"/>
        </w:rPr>
        <w:t xml:space="preserve"> vastavalt joonisel 1. toodud järjestuses –</w:t>
      </w:r>
      <w:r w:rsidR="00D90A0B" w:rsidRPr="008E2A6F">
        <w:rPr>
          <w:rFonts w:ascii="Times New Roman" w:hAnsi="Times New Roman" w:cs="Times New Roman"/>
          <w:sz w:val="24"/>
          <w:szCs w:val="24"/>
        </w:rPr>
        <w:t xml:space="preserve"> polümeermembraan süsinikelektroodide vahel </w:t>
      </w:r>
      <w:r w:rsidRPr="008E2A6F">
        <w:rPr>
          <w:rFonts w:ascii="Times New Roman" w:hAnsi="Times New Roman" w:cs="Times New Roman"/>
          <w:sz w:val="24"/>
          <w:szCs w:val="24"/>
        </w:rPr>
        <w:t xml:space="preserve">ning </w:t>
      </w:r>
      <w:r w:rsidR="00522566" w:rsidRPr="008E2A6F">
        <w:rPr>
          <w:rFonts w:ascii="Times New Roman" w:hAnsi="Times New Roman" w:cs="Times New Roman"/>
          <w:sz w:val="24"/>
          <w:szCs w:val="24"/>
        </w:rPr>
        <w:t xml:space="preserve">pressiti kuumpressiga </w:t>
      </w:r>
      <w:r w:rsidR="00260337" w:rsidRPr="008E2A6F">
        <w:rPr>
          <w:rFonts w:ascii="Times New Roman" w:hAnsi="Times New Roman" w:cs="Times New Roman"/>
          <w:sz w:val="24"/>
          <w:szCs w:val="24"/>
        </w:rPr>
        <w:t xml:space="preserve">temperatuuril 120 </w:t>
      </w:r>
      <w:r w:rsidR="00260337" w:rsidRPr="008E2A6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90A0B" w:rsidRPr="008E2A6F">
        <w:rPr>
          <w:rFonts w:ascii="Times New Roman" w:hAnsi="Times New Roman" w:cs="Times New Roman"/>
          <w:sz w:val="24"/>
          <w:szCs w:val="24"/>
        </w:rPr>
        <w:t>C, r</w:t>
      </w:r>
      <w:r w:rsidRPr="008E2A6F">
        <w:rPr>
          <w:rFonts w:ascii="Times New Roman" w:hAnsi="Times New Roman" w:cs="Times New Roman"/>
          <w:sz w:val="24"/>
          <w:szCs w:val="24"/>
        </w:rPr>
        <w:t xml:space="preserve">õhul </w:t>
      </w:r>
      <w:r w:rsidR="003F702C">
        <w:rPr>
          <w:rFonts w:ascii="Times New Roman" w:hAnsi="Times New Roman" w:cs="Times New Roman"/>
          <w:sz w:val="24"/>
          <w:szCs w:val="24"/>
        </w:rPr>
        <w:t>~</w:t>
      </w:r>
      <w:r w:rsidRPr="008E2A6F">
        <w:rPr>
          <w:rFonts w:ascii="Times New Roman" w:hAnsi="Times New Roman" w:cs="Times New Roman"/>
          <w:sz w:val="24"/>
          <w:szCs w:val="24"/>
        </w:rPr>
        <w:t xml:space="preserve">20 MPa, 10 sekundi jooksul. </w:t>
      </w:r>
      <w:r w:rsidR="00792C2F" w:rsidRPr="008E2A6F">
        <w:rPr>
          <w:rFonts w:ascii="Times New Roman" w:hAnsi="Times New Roman" w:cs="Times New Roman"/>
          <w:sz w:val="24"/>
          <w:szCs w:val="24"/>
        </w:rPr>
        <w:t>Moodustunud kihilise</w:t>
      </w:r>
      <w:r w:rsidRPr="008E2A6F">
        <w:rPr>
          <w:rFonts w:ascii="Times New Roman" w:hAnsi="Times New Roman" w:cs="Times New Roman"/>
          <w:sz w:val="24"/>
          <w:szCs w:val="24"/>
        </w:rPr>
        <w:t xml:space="preserve"> komposiitmaterjal</w:t>
      </w:r>
      <w:r w:rsidR="00792C2F" w:rsidRPr="008E2A6F">
        <w:rPr>
          <w:rFonts w:ascii="Times New Roman" w:hAnsi="Times New Roman" w:cs="Times New Roman"/>
          <w:sz w:val="24"/>
          <w:szCs w:val="24"/>
        </w:rPr>
        <w:t>i</w:t>
      </w:r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792C2F" w:rsidRPr="008E2A6F">
        <w:rPr>
          <w:rFonts w:ascii="Times New Roman" w:hAnsi="Times New Roman" w:cs="Times New Roman"/>
          <w:sz w:val="24"/>
          <w:szCs w:val="24"/>
        </w:rPr>
        <w:t>servad lõigati kääridega ühtlaseks, et vältida elektroodide lühistamist.</w:t>
      </w:r>
    </w:p>
    <w:p w:rsidR="00BB4D93" w:rsidRDefault="00864AC7" w:rsidP="00BB4D9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Näide 2</w:t>
      </w:r>
      <w:r w:rsidR="00BB4D93">
        <w:rPr>
          <w:rFonts w:ascii="Times New Roman" w:hAnsi="Times New Roman" w:cs="Times New Roman"/>
          <w:sz w:val="24"/>
          <w:szCs w:val="24"/>
        </w:rPr>
        <w:t>. Komposiidist, mis valmistatud vastavalt näitele 1, lõigati 16 mm x 6 mm suurune tükk, mida kasutati aktuaatorina.</w:t>
      </w:r>
    </w:p>
    <w:p w:rsidR="00BB4D93" w:rsidRDefault="00BB4D93" w:rsidP="00BB4D9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07B9" w:rsidRDefault="00BB4D93" w:rsidP="00BB4D9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Näide 3</w:t>
      </w:r>
      <w:r w:rsidR="00C75AD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="00C75AD5">
        <w:rPr>
          <w:rFonts w:ascii="Times New Roman" w:hAnsi="Times New Roman" w:cs="Times New Roman"/>
          <w:sz w:val="24"/>
          <w:szCs w:val="24"/>
        </w:rPr>
        <w:t>, kirjeldavad leiutise kohasel komposiidil põhineva aktuaatori toimimist.</w:t>
      </w:r>
      <w:r w:rsidR="00AB07B9">
        <w:rPr>
          <w:rFonts w:ascii="Times New Roman" w:hAnsi="Times New Roman" w:cs="Times New Roman"/>
          <w:sz w:val="24"/>
          <w:szCs w:val="24"/>
        </w:rPr>
        <w:t xml:space="preserve"> Aktuaatori omaduste mõõtmised viidi läbi kasutades mõõtekompleksi (vt Mõõtmismetoodika).</w:t>
      </w:r>
    </w:p>
    <w:p w:rsidR="000272D6" w:rsidRDefault="00BB4D93" w:rsidP="00AB07B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Näide 3</w:t>
      </w:r>
      <w:r w:rsidR="00C75AD5">
        <w:rPr>
          <w:rFonts w:ascii="Times New Roman" w:hAnsi="Times New Roman" w:cs="Times New Roman"/>
          <w:sz w:val="24"/>
          <w:szCs w:val="24"/>
        </w:rPr>
        <w:t>.</w:t>
      </w:r>
      <w:r w:rsidR="00B77949">
        <w:rPr>
          <w:rFonts w:ascii="Times New Roman" w:hAnsi="Times New Roman" w:cs="Times New Roman"/>
          <w:sz w:val="24"/>
          <w:szCs w:val="24"/>
        </w:rPr>
        <w:t xml:space="preserve"> Aktuaator</w:t>
      </w:r>
      <w:r w:rsidR="00B34008">
        <w:rPr>
          <w:rFonts w:ascii="Times New Roman" w:hAnsi="Times New Roman" w:cs="Times New Roman"/>
          <w:sz w:val="24"/>
          <w:szCs w:val="24"/>
        </w:rPr>
        <w:t>ile</w:t>
      </w:r>
      <w:r w:rsidR="00612AB5">
        <w:rPr>
          <w:rFonts w:ascii="Times New Roman" w:hAnsi="Times New Roman" w:cs="Times New Roman"/>
          <w:sz w:val="24"/>
          <w:szCs w:val="24"/>
        </w:rPr>
        <w:t>, mis valmistatud vastavalt näitele</w:t>
      </w:r>
      <w:r w:rsidR="00A44D9A">
        <w:rPr>
          <w:rFonts w:ascii="Times New Roman" w:hAnsi="Times New Roman" w:cs="Times New Roman"/>
          <w:sz w:val="24"/>
          <w:szCs w:val="24"/>
        </w:rPr>
        <w:t xml:space="preserve"> 2</w:t>
      </w:r>
      <w:r w:rsidR="00B77949">
        <w:rPr>
          <w:rFonts w:ascii="Times New Roman" w:hAnsi="Times New Roman" w:cs="Times New Roman"/>
          <w:sz w:val="24"/>
          <w:szCs w:val="24"/>
        </w:rPr>
        <w:t>,</w:t>
      </w:r>
      <w:r w:rsidR="00665984">
        <w:rPr>
          <w:rFonts w:ascii="Times New Roman" w:hAnsi="Times New Roman" w:cs="Times New Roman"/>
          <w:sz w:val="24"/>
          <w:szCs w:val="24"/>
        </w:rPr>
        <w:t xml:space="preserve"> </w:t>
      </w:r>
      <w:r w:rsidR="00274EC4">
        <w:rPr>
          <w:rFonts w:ascii="Times New Roman" w:hAnsi="Times New Roman" w:cs="Times New Roman"/>
          <w:sz w:val="24"/>
          <w:szCs w:val="24"/>
        </w:rPr>
        <w:t>ra</w:t>
      </w:r>
      <w:r w:rsidR="00721BF3">
        <w:rPr>
          <w:rFonts w:ascii="Times New Roman" w:hAnsi="Times New Roman" w:cs="Times New Roman"/>
          <w:sz w:val="24"/>
          <w:szCs w:val="24"/>
        </w:rPr>
        <w:t>kendati</w:t>
      </w:r>
      <w:r w:rsidR="00434DD2">
        <w:rPr>
          <w:rFonts w:ascii="Times New Roman" w:hAnsi="Times New Roman" w:cs="Times New Roman"/>
          <w:sz w:val="24"/>
          <w:szCs w:val="24"/>
        </w:rPr>
        <w:t xml:space="preserve"> </w:t>
      </w:r>
      <w:r w:rsidR="00274EC4">
        <w:rPr>
          <w:rFonts w:ascii="Times New Roman" w:hAnsi="Times New Roman" w:cs="Times New Roman"/>
          <w:sz w:val="24"/>
          <w:szCs w:val="24"/>
        </w:rPr>
        <w:t xml:space="preserve">alalispine </w:t>
      </w:r>
      <w:r w:rsidR="00721BF3">
        <w:rPr>
          <w:rFonts w:ascii="Times New Roman" w:hAnsi="Times New Roman" w:cs="Times New Roman"/>
          <w:sz w:val="24"/>
          <w:szCs w:val="24"/>
        </w:rPr>
        <w:t>±</w:t>
      </w:r>
      <w:r w:rsidR="00B34008">
        <w:rPr>
          <w:rFonts w:ascii="Times New Roman" w:hAnsi="Times New Roman" w:cs="Times New Roman"/>
          <w:sz w:val="24"/>
          <w:szCs w:val="24"/>
        </w:rPr>
        <w:t xml:space="preserve">2,8, mille </w:t>
      </w:r>
      <w:r w:rsidR="00A63FAE">
        <w:rPr>
          <w:rFonts w:ascii="Times New Roman" w:hAnsi="Times New Roman" w:cs="Times New Roman"/>
          <w:sz w:val="24"/>
          <w:szCs w:val="24"/>
        </w:rPr>
        <w:t xml:space="preserve">käigus </w:t>
      </w:r>
      <w:r w:rsidR="00274EC4">
        <w:rPr>
          <w:rFonts w:ascii="Times New Roman" w:hAnsi="Times New Roman" w:cs="Times New Roman"/>
          <w:sz w:val="24"/>
          <w:szCs w:val="24"/>
        </w:rPr>
        <w:t>registreeriti</w:t>
      </w:r>
      <w:r w:rsidR="00721BF3">
        <w:rPr>
          <w:rFonts w:ascii="Times New Roman" w:hAnsi="Times New Roman" w:cs="Times New Roman"/>
          <w:sz w:val="24"/>
          <w:szCs w:val="24"/>
        </w:rPr>
        <w:t xml:space="preserve"> aktuaatori poolt tarbitav vool ja jõuanduri pinge </w:t>
      </w:r>
      <w:r w:rsidR="000272D6">
        <w:rPr>
          <w:rFonts w:ascii="Times New Roman" w:hAnsi="Times New Roman" w:cs="Times New Roman"/>
          <w:sz w:val="24"/>
          <w:szCs w:val="24"/>
        </w:rPr>
        <w:t>(joonis 5.)</w:t>
      </w:r>
      <w:r w:rsidR="00721BF3">
        <w:rPr>
          <w:rFonts w:ascii="Times New Roman" w:hAnsi="Times New Roman" w:cs="Times New Roman"/>
          <w:sz w:val="24"/>
          <w:szCs w:val="24"/>
        </w:rPr>
        <w:t>, mis pärast vastavai</w:t>
      </w:r>
      <w:r w:rsidR="00434DD2">
        <w:rPr>
          <w:rFonts w:ascii="Times New Roman" w:hAnsi="Times New Roman" w:cs="Times New Roman"/>
          <w:sz w:val="24"/>
          <w:szCs w:val="24"/>
        </w:rPr>
        <w:t>d teisendusi annab jõuväärtusteks</w:t>
      </w:r>
      <w:r w:rsidR="00721BF3">
        <w:rPr>
          <w:rFonts w:ascii="Times New Roman" w:hAnsi="Times New Roman" w:cs="Times New Roman"/>
          <w:sz w:val="24"/>
          <w:szCs w:val="24"/>
        </w:rPr>
        <w:t xml:space="preserve"> 76 mN </w:t>
      </w:r>
      <w:r w:rsidR="00A63FAE">
        <w:rPr>
          <w:rFonts w:ascii="Times New Roman" w:hAnsi="Times New Roman" w:cs="Times New Roman"/>
          <w:sz w:val="24"/>
          <w:szCs w:val="24"/>
        </w:rPr>
        <w:t xml:space="preserve">(ühele poole) </w:t>
      </w:r>
      <w:r w:rsidR="00721BF3">
        <w:rPr>
          <w:rFonts w:ascii="Times New Roman" w:hAnsi="Times New Roman" w:cs="Times New Roman"/>
          <w:sz w:val="24"/>
          <w:szCs w:val="24"/>
        </w:rPr>
        <w:t>ja 82 mN</w:t>
      </w:r>
      <w:r w:rsidR="00A63FAE">
        <w:rPr>
          <w:rFonts w:ascii="Times New Roman" w:hAnsi="Times New Roman" w:cs="Times New Roman"/>
          <w:sz w:val="24"/>
          <w:szCs w:val="24"/>
        </w:rPr>
        <w:t xml:space="preserve"> (teisele poole).</w:t>
      </w:r>
    </w:p>
    <w:p w:rsidR="00C75AD5" w:rsidRDefault="000272D6" w:rsidP="00B779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486400" cy="3416300"/>
            <wp:effectExtent l="19050" t="0" r="0" b="0"/>
            <wp:docPr id="16" name="Picture 16" descr="22kolmjo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2kolmjoo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2D6" w:rsidRDefault="000272D6" w:rsidP="00B779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Joonis 5. U – pinge (V), I – vool (mA</w:t>
      </w:r>
      <w:r w:rsidR="00721BF3">
        <w:rPr>
          <w:rFonts w:ascii="Times New Roman" w:hAnsi="Times New Roman" w:cs="Times New Roman"/>
          <w:sz w:val="24"/>
          <w:szCs w:val="24"/>
        </w:rPr>
        <w:t xml:space="preserve"> x 10</w:t>
      </w:r>
      <w:r>
        <w:rPr>
          <w:rFonts w:ascii="Times New Roman" w:hAnsi="Times New Roman" w:cs="Times New Roman"/>
          <w:sz w:val="24"/>
          <w:szCs w:val="24"/>
        </w:rPr>
        <w:t>),</w:t>
      </w:r>
      <w:r w:rsidR="00191B42">
        <w:rPr>
          <w:rFonts w:ascii="Times New Roman" w:hAnsi="Times New Roman" w:cs="Times New Roman"/>
          <w:sz w:val="24"/>
          <w:szCs w:val="24"/>
        </w:rPr>
        <w:t xml:space="preserve"> N – jõuanduri signaal</w:t>
      </w:r>
      <w:r w:rsidR="00721BF3">
        <w:rPr>
          <w:rFonts w:ascii="Times New Roman" w:hAnsi="Times New Roman" w:cs="Times New Roman"/>
          <w:sz w:val="24"/>
          <w:szCs w:val="24"/>
        </w:rPr>
        <w:t xml:space="preserve"> </w:t>
      </w:r>
      <w:r w:rsidR="00191B42">
        <w:rPr>
          <w:rFonts w:ascii="Times New Roman" w:hAnsi="Times New Roman" w:cs="Times New Roman"/>
          <w:sz w:val="24"/>
          <w:szCs w:val="24"/>
        </w:rPr>
        <w:t xml:space="preserve">(V), </w:t>
      </w:r>
      <w:r w:rsidR="00434DD2">
        <w:rPr>
          <w:rFonts w:ascii="Times New Roman" w:hAnsi="Times New Roman" w:cs="Times New Roman"/>
          <w:sz w:val="24"/>
          <w:szCs w:val="24"/>
        </w:rPr>
        <w:t>Time – aeg (s</w:t>
      </w:r>
      <w:r w:rsidR="00A63FAE">
        <w:rPr>
          <w:rFonts w:ascii="Times New Roman" w:hAnsi="Times New Roman" w:cs="Times New Roman"/>
          <w:sz w:val="24"/>
          <w:szCs w:val="24"/>
        </w:rPr>
        <w:t>).</w:t>
      </w:r>
    </w:p>
    <w:p w:rsidR="00C75AD5" w:rsidRDefault="00BB4D93" w:rsidP="00AB07B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Näide 4</w:t>
      </w:r>
      <w:r w:rsidR="00434DD2">
        <w:rPr>
          <w:rFonts w:ascii="Times New Roman" w:hAnsi="Times New Roman" w:cs="Times New Roman"/>
          <w:sz w:val="24"/>
          <w:szCs w:val="24"/>
        </w:rPr>
        <w:t xml:space="preserve">. </w:t>
      </w:r>
      <w:r w:rsidR="00B34008">
        <w:rPr>
          <w:rFonts w:ascii="Times New Roman" w:hAnsi="Times New Roman" w:cs="Times New Roman"/>
          <w:sz w:val="24"/>
          <w:szCs w:val="24"/>
        </w:rPr>
        <w:t>Aktuaator</w:t>
      </w:r>
      <w:r w:rsidR="00AB07B9">
        <w:rPr>
          <w:rFonts w:ascii="Times New Roman" w:hAnsi="Times New Roman" w:cs="Times New Roman"/>
          <w:sz w:val="24"/>
          <w:szCs w:val="24"/>
        </w:rPr>
        <w:t>ile</w:t>
      </w:r>
      <w:r w:rsidR="00B34008">
        <w:rPr>
          <w:rFonts w:ascii="Times New Roman" w:hAnsi="Times New Roman" w:cs="Times New Roman"/>
          <w:sz w:val="24"/>
          <w:szCs w:val="24"/>
        </w:rPr>
        <w:t>, mis valmistatud vastavalt näitele</w:t>
      </w:r>
      <w:r w:rsidR="00A44D9A">
        <w:rPr>
          <w:rFonts w:ascii="Times New Roman" w:hAnsi="Times New Roman" w:cs="Times New Roman"/>
          <w:sz w:val="24"/>
          <w:szCs w:val="24"/>
        </w:rPr>
        <w:t xml:space="preserve"> 2</w:t>
      </w:r>
      <w:r w:rsidR="00B34008">
        <w:rPr>
          <w:rFonts w:ascii="Times New Roman" w:hAnsi="Times New Roman" w:cs="Times New Roman"/>
          <w:sz w:val="24"/>
          <w:szCs w:val="24"/>
        </w:rPr>
        <w:t xml:space="preserve">, rakendati alalispine ±2,8 V. Selle käigus salvestati kaamera abil liigutusest video, millelt leitud pärameetrite põhjal arvutati vastavalt valemile (1) aktuaatori liigutusulatus (paindeväärtus – </w:t>
      </w:r>
      <w:r w:rsidR="00B34008" w:rsidRPr="00B34008">
        <w:rPr>
          <w:rFonts w:ascii="Times New Roman" w:hAnsi="Times New Roman" w:cs="Times New Roman"/>
          <w:i/>
          <w:sz w:val="24"/>
          <w:szCs w:val="24"/>
        </w:rPr>
        <w:t>strain</w:t>
      </w:r>
      <w:r w:rsidR="00B34008">
        <w:rPr>
          <w:rFonts w:ascii="Times New Roman" w:hAnsi="Times New Roman" w:cs="Times New Roman"/>
          <w:sz w:val="24"/>
          <w:szCs w:val="24"/>
        </w:rPr>
        <w:t>), mis ühes suunas oli 1,2% ja teises suunas 1%, mis summaarseks väärtuseks annab 2,2%.</w:t>
      </w:r>
    </w:p>
    <w:p w:rsidR="00451DA4" w:rsidRPr="00C75AD5" w:rsidRDefault="00451DA4" w:rsidP="00AB07B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Näide 5. Aktuaator valmistatud vastavalt näitele 2, mis erineb selle poolest, et </w:t>
      </w:r>
      <w:r w:rsidR="0030172C">
        <w:rPr>
          <w:rFonts w:ascii="Times New Roman" w:hAnsi="Times New Roman" w:cs="Times New Roman"/>
          <w:sz w:val="24"/>
          <w:szCs w:val="24"/>
        </w:rPr>
        <w:t xml:space="preserve">tööks </w:t>
      </w:r>
      <w:r>
        <w:rPr>
          <w:rFonts w:ascii="Times New Roman" w:hAnsi="Times New Roman" w:cs="Times New Roman"/>
          <w:sz w:val="24"/>
          <w:szCs w:val="24"/>
        </w:rPr>
        <w:t>rakendatav pinge on vahemikus 0,1 –</w:t>
      </w:r>
      <w:r w:rsidR="0030172C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V.</w:t>
      </w:r>
    </w:p>
    <w:p w:rsidR="00B60524" w:rsidRPr="008E2A6F" w:rsidRDefault="00B60524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CB7B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Nõudlus</w:t>
      </w:r>
    </w:p>
    <w:p w:rsidR="007562E6" w:rsidRPr="008E2A6F" w:rsidRDefault="007562E6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525AE" w:rsidRPr="005525AE" w:rsidRDefault="008E2A6F" w:rsidP="00CB7BE4">
      <w:pPr>
        <w:pStyle w:val="BodyText"/>
        <w:numPr>
          <w:ilvl w:val="0"/>
          <w:numId w:val="3"/>
        </w:numPr>
        <w:spacing w:line="360" w:lineRule="auto"/>
        <w:jc w:val="both"/>
      </w:pPr>
      <w:r w:rsidRPr="005525AE">
        <w:rPr>
          <w:szCs w:val="24"/>
        </w:rPr>
        <w:t>Komposiitm</w:t>
      </w:r>
      <w:r w:rsidR="009C20F1" w:rsidRPr="005525AE">
        <w:rPr>
          <w:szCs w:val="24"/>
        </w:rPr>
        <w:t>aterjal</w:t>
      </w:r>
      <w:r w:rsidR="007562E6" w:rsidRPr="005525AE">
        <w:rPr>
          <w:szCs w:val="24"/>
        </w:rPr>
        <w:t xml:space="preserve">, mis koosneb vähemalt kahest </w:t>
      </w:r>
      <w:r w:rsidR="00B76993">
        <w:rPr>
          <w:szCs w:val="24"/>
        </w:rPr>
        <w:t>mitte-elektronjuhtiva</w:t>
      </w:r>
      <w:r w:rsidR="007562E6" w:rsidRPr="005525AE">
        <w:rPr>
          <w:szCs w:val="24"/>
        </w:rPr>
        <w:t xml:space="preserve"> </w:t>
      </w:r>
      <w:r w:rsidRPr="005525AE">
        <w:rPr>
          <w:szCs w:val="24"/>
        </w:rPr>
        <w:t>materjaliga</w:t>
      </w:r>
      <w:r w:rsidR="007562E6" w:rsidRPr="005525AE">
        <w:rPr>
          <w:szCs w:val="24"/>
        </w:rPr>
        <w:t xml:space="preserve"> eraldatud </w:t>
      </w:r>
      <w:r w:rsidR="001514B6">
        <w:rPr>
          <w:szCs w:val="24"/>
        </w:rPr>
        <w:t xml:space="preserve">karbiidset süsinikku ja </w:t>
      </w:r>
      <w:r w:rsidR="005525AE">
        <w:rPr>
          <w:szCs w:val="24"/>
        </w:rPr>
        <w:t xml:space="preserve">elektrolüüti sisaldavast </w:t>
      </w:r>
      <w:r w:rsidR="007562E6" w:rsidRPr="005525AE">
        <w:rPr>
          <w:szCs w:val="24"/>
        </w:rPr>
        <w:t>elektroodist, m</w:t>
      </w:r>
      <w:r w:rsidR="009F38A9">
        <w:rPr>
          <w:szCs w:val="24"/>
        </w:rPr>
        <w:t>illes välise el</w:t>
      </w:r>
      <w:r w:rsidR="009C3278">
        <w:rPr>
          <w:szCs w:val="24"/>
        </w:rPr>
        <w:t>ektrivälja mõjul kulgev</w:t>
      </w:r>
      <w:r w:rsidR="00E63902">
        <w:rPr>
          <w:szCs w:val="24"/>
        </w:rPr>
        <w:t xml:space="preserve"> ioonide</w:t>
      </w:r>
      <w:r w:rsidR="009C3278">
        <w:rPr>
          <w:szCs w:val="24"/>
        </w:rPr>
        <w:t xml:space="preserve"> </w:t>
      </w:r>
      <w:r w:rsidR="00647EEF">
        <w:rPr>
          <w:szCs w:val="24"/>
        </w:rPr>
        <w:t>ümber</w:t>
      </w:r>
      <w:r w:rsidR="00E63902">
        <w:rPr>
          <w:szCs w:val="24"/>
        </w:rPr>
        <w:t>paiknemine põhjustab</w:t>
      </w:r>
      <w:r w:rsidR="00FF7202" w:rsidRPr="005525AE">
        <w:rPr>
          <w:szCs w:val="24"/>
        </w:rPr>
        <w:t xml:space="preserve"> materjali paindumise vähemalt </w:t>
      </w:r>
      <w:r w:rsidR="005525AE">
        <w:rPr>
          <w:szCs w:val="24"/>
        </w:rPr>
        <w:t>0,0001%</w:t>
      </w:r>
      <w:r w:rsidR="00BB579A">
        <w:rPr>
          <w:szCs w:val="24"/>
        </w:rPr>
        <w:t>???</w:t>
      </w:r>
      <w:r w:rsidR="005525AE">
        <w:rPr>
          <w:szCs w:val="24"/>
        </w:rPr>
        <w:t xml:space="preserve"> ristlõike ühe mikromeetri kohta.</w:t>
      </w:r>
      <w:r w:rsidR="00B76FD1">
        <w:rPr>
          <w:szCs w:val="24"/>
        </w:rPr>
        <w:t xml:space="preserve"> (Paindeväärtus väljendatud </w:t>
      </w:r>
      <w:r w:rsidR="00B76FD1" w:rsidRPr="00B76FD1">
        <w:rPr>
          <w:i/>
          <w:szCs w:val="24"/>
        </w:rPr>
        <w:t>strain</w:t>
      </w:r>
      <w:r w:rsidR="00B76FD1">
        <w:rPr>
          <w:szCs w:val="24"/>
        </w:rPr>
        <w:t>-ides)</w:t>
      </w:r>
    </w:p>
    <w:p w:rsidR="00CB7BE4" w:rsidRDefault="00B55CF1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</w:t>
      </w:r>
      <w:r w:rsidR="009C20F1">
        <w:t xml:space="preserve">aterjal </w:t>
      </w:r>
      <w:r w:rsidR="007562E6">
        <w:t xml:space="preserve">vastavalt punktile 1, mis erineb selle poolest, et elektroodid sisaldavad </w:t>
      </w:r>
      <w:r w:rsidR="001514B6">
        <w:t>1</w:t>
      </w:r>
      <w:r w:rsidR="007562E6">
        <w:t xml:space="preserve"> kuni 100% </w:t>
      </w:r>
      <w:r w:rsidR="00647EEF">
        <w:t>karbiidset süsinikku</w:t>
      </w:r>
      <w:r w:rsidR="007562E6">
        <w:t xml:space="preserve">, </w:t>
      </w:r>
      <w:r w:rsidR="00CB7BE4">
        <w:t xml:space="preserve">mis on saadud metalli või mittemetalli karbiidi süsinikustamisel karbiidi moodustava </w:t>
      </w:r>
      <w:r w:rsidR="00874247">
        <w:t xml:space="preserve">elemendi, mis ei ole süsinik, </w:t>
      </w:r>
      <w:r w:rsidR="00CB7BE4">
        <w:t>ekstraheerimisel karbiidi kristallvõrest.</w:t>
      </w:r>
    </w:p>
    <w:p w:rsidR="00CB46D1" w:rsidRDefault="00B55CF1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lastRenderedPageBreak/>
        <w:t xml:space="preserve">Komposiitmaterjal vastavalt punktile 1, mis erineb selle poolest, et elektroodid sisaldavad </w:t>
      </w:r>
      <w:r w:rsidR="00863F11">
        <w:t>0</w:t>
      </w:r>
      <w:r>
        <w:t xml:space="preserve"> kuni 100% </w:t>
      </w:r>
      <w:r w:rsidR="00CB46D1">
        <w:t>aktiveeritud</w:t>
      </w:r>
      <w:r w:rsidR="00372F47">
        <w:t xml:space="preserve"> süsinikku</w:t>
      </w:r>
      <w:r w:rsidR="00CB46D1">
        <w:t xml:space="preserve"> (</w:t>
      </w:r>
      <w:r w:rsidR="00CB46D1" w:rsidRPr="00CB46D1">
        <w:rPr>
          <w:i/>
        </w:rPr>
        <w:t>activated carbon</w:t>
      </w:r>
      <w:r w:rsidR="00CB46D1">
        <w:t>)</w:t>
      </w:r>
      <w:r w:rsidR="00372F47">
        <w:t xml:space="preserve">, </w:t>
      </w:r>
      <w:r w:rsidR="00F235E1">
        <w:t xml:space="preserve">mis on saadud </w:t>
      </w:r>
      <w:r w:rsidR="000153FF">
        <w:t xml:space="preserve">a) </w:t>
      </w:r>
      <w:r w:rsidR="00F235E1">
        <w:t>süsiniku rikka materjali (nt.</w:t>
      </w:r>
      <w:r w:rsidR="000153FF">
        <w:t xml:space="preserve"> pähklikoored, puit</w:t>
      </w:r>
      <w:r w:rsidR="00481019">
        <w:t xml:space="preserve"> jt</w:t>
      </w:r>
      <w:r w:rsidR="00DF4EB5">
        <w:t>)</w:t>
      </w:r>
      <w:r w:rsidR="001E7F22">
        <w:t xml:space="preserve"> pürolüüsimise ja sel</w:t>
      </w:r>
      <w:r w:rsidR="000153FF">
        <w:t>lele järgneva aktiveerimise</w:t>
      </w:r>
      <w:r w:rsidR="001E7F22">
        <w:t xml:space="preserve"> </w:t>
      </w:r>
      <w:r w:rsidR="000153FF">
        <w:t xml:space="preserve">teel </w:t>
      </w:r>
      <w:r w:rsidR="001E7F22">
        <w:t xml:space="preserve">või </w:t>
      </w:r>
      <w:r w:rsidR="000153FF">
        <w:t xml:space="preserve">b) süsiniku rikka materjali </w:t>
      </w:r>
      <w:r w:rsidR="00571D31">
        <w:t>impregneerimise</w:t>
      </w:r>
      <w:r w:rsidR="000153FF">
        <w:t>l tugeva happe, aluse või soolaga</w:t>
      </w:r>
      <w:r w:rsidR="00571D31">
        <w:t xml:space="preserve"> ja sellele järgneva süsinikustamise teel. </w:t>
      </w:r>
    </w:p>
    <w:p w:rsidR="007562E6" w:rsidRDefault="00647EEF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Komposiitmaterjal</w:t>
      </w:r>
      <w:r w:rsidR="007562E6">
        <w:t xml:space="preserve"> vastavalt punktile 1, mis erineb selle poolest, et süsinikelektroodide välispind on kaet</w:t>
      </w:r>
      <w:r w:rsidR="00CB7BE4">
        <w:t>ud elektritjuhtiva metalli- või polümerikihiga</w:t>
      </w:r>
      <w:r w:rsidR="007562E6">
        <w:t>.</w:t>
      </w:r>
    </w:p>
    <w:p w:rsidR="007562E6" w:rsidRDefault="00647EEF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Komposiitmaterjal</w:t>
      </w:r>
      <w:r w:rsidR="007562E6">
        <w:t xml:space="preserve"> vastavalt punktile 1, mis erineb selle poolest, et elektrolüüt sisaldab 0 kuni 100% ioonset vedelikku.</w:t>
      </w:r>
    </w:p>
    <w:p w:rsidR="00C018D2" w:rsidRDefault="00C018D2" w:rsidP="00C018D2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Komposiitmaterjal vastavalt punktile 1, mis sisaldab erinevate süsinike segusid, millest karbiidne süsinik moodustab vähemalt 1%.</w:t>
      </w:r>
    </w:p>
    <w:p w:rsidR="00C018D2" w:rsidRDefault="00C018D2" w:rsidP="00C018D2">
      <w:pPr>
        <w:pStyle w:val="BodyText"/>
        <w:spacing w:line="360" w:lineRule="auto"/>
        <w:ind w:left="360"/>
        <w:jc w:val="both"/>
      </w:pPr>
    </w:p>
    <w:p w:rsidR="007562E6" w:rsidRPr="00DA0A9E" w:rsidRDefault="007562E6" w:rsidP="007562E6">
      <w:pPr>
        <w:pStyle w:val="ListParagraph"/>
        <w:rPr>
          <w:rFonts w:ascii="Arial" w:hAnsi="Arial" w:cs="Arial"/>
          <w:lang w:val="et-EE"/>
        </w:rPr>
      </w:pPr>
    </w:p>
    <w:p w:rsidR="00FB54FF" w:rsidRPr="00DA0A9E" w:rsidRDefault="00FB54FF" w:rsidP="00FB54FF">
      <w:pPr>
        <w:ind w:left="360"/>
        <w:rPr>
          <w:rFonts w:ascii="Arial" w:hAnsi="Arial" w:cs="Arial"/>
          <w:lang w:val="et-EE"/>
        </w:rPr>
      </w:pPr>
    </w:p>
    <w:sectPr w:rsidR="00FB54FF" w:rsidRPr="00DA0A9E" w:rsidSect="00012B20">
      <w:endnotePr>
        <w:numFmt w:val="decimal"/>
        <w:numRestart w:val="eachSect"/>
      </w:end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E56" w:rsidRDefault="00631E56" w:rsidP="00473847">
      <w:pPr>
        <w:spacing w:after="0" w:line="240" w:lineRule="auto"/>
      </w:pPr>
      <w:r>
        <w:separator/>
      </w:r>
    </w:p>
  </w:endnote>
  <w:endnote w:type="continuationSeparator" w:id="1">
    <w:p w:rsidR="00631E56" w:rsidRDefault="00631E56" w:rsidP="00473847">
      <w:pPr>
        <w:spacing w:after="0" w:line="240" w:lineRule="auto"/>
      </w:pPr>
      <w:r>
        <w:continuationSeparator/>
      </w:r>
    </w:p>
  </w:endnote>
  <w:endnote w:id="2">
    <w:p w:rsidR="00A6213E" w:rsidRPr="00A6213E" w:rsidRDefault="00A6213E">
      <w:pPr>
        <w:pStyle w:val="EndnoteText"/>
        <w:rPr>
          <w:lang w:val="et-EE"/>
        </w:rPr>
      </w:pPr>
      <w:r>
        <w:rPr>
          <w:rStyle w:val="EndnoteReference"/>
        </w:rPr>
        <w:endnoteRef/>
      </w:r>
      <w:r w:rsidR="008746D1">
        <w:t xml:space="preserve"> </w:t>
      </w:r>
      <w:r w:rsidR="008746D1" w:rsidRPr="008746D1">
        <w:rPr>
          <w:rFonts w:ascii="Times New Roman" w:hAnsi="Times New Roman" w:cs="Times New Roman"/>
          <w:sz w:val="24"/>
          <w:szCs w:val="24"/>
        </w:rPr>
        <w:t xml:space="preserve">B.J. Akle, M.D. Bennett and D.J. Leo, </w:t>
      </w:r>
      <w:r w:rsidR="008746D1" w:rsidRPr="008746D1">
        <w:rPr>
          <w:rStyle w:val="Emphasis"/>
          <w:rFonts w:ascii="Times New Roman" w:hAnsi="Times New Roman" w:cs="Times New Roman"/>
          <w:sz w:val="24"/>
          <w:szCs w:val="24"/>
        </w:rPr>
        <w:t>High</w:t>
      </w:r>
      <w:r w:rsidR="008746D1" w:rsidRPr="008746D1">
        <w:rPr>
          <w:rFonts w:ascii="Times New Roman" w:hAnsi="Times New Roman" w:cs="Times New Roman"/>
          <w:sz w:val="24"/>
          <w:szCs w:val="24"/>
        </w:rPr>
        <w:t>-</w:t>
      </w:r>
      <w:r w:rsidR="008746D1" w:rsidRPr="008746D1">
        <w:rPr>
          <w:rStyle w:val="Emphasis"/>
          <w:rFonts w:ascii="Times New Roman" w:hAnsi="Times New Roman" w:cs="Times New Roman"/>
          <w:sz w:val="24"/>
          <w:szCs w:val="24"/>
        </w:rPr>
        <w:t>strain ionomeric</w:t>
      </w:r>
      <w:r w:rsidR="008746D1" w:rsidRPr="008746D1">
        <w:rPr>
          <w:rFonts w:ascii="Times New Roman" w:hAnsi="Times New Roman" w:cs="Times New Roman"/>
          <w:sz w:val="24"/>
          <w:szCs w:val="24"/>
        </w:rPr>
        <w:t>-</w:t>
      </w:r>
      <w:r w:rsidR="008746D1" w:rsidRPr="008746D1">
        <w:rPr>
          <w:rStyle w:val="Emphasis"/>
          <w:rFonts w:ascii="Times New Roman" w:hAnsi="Times New Roman" w:cs="Times New Roman"/>
          <w:sz w:val="24"/>
          <w:szCs w:val="24"/>
        </w:rPr>
        <w:t>ionic liquid electroactive actuators</w:t>
      </w:r>
      <w:r w:rsidR="008746D1" w:rsidRPr="008746D1">
        <w:rPr>
          <w:rFonts w:ascii="Times New Roman" w:hAnsi="Times New Roman" w:cs="Times New Roman"/>
          <w:sz w:val="24"/>
          <w:szCs w:val="24"/>
        </w:rPr>
        <w:t xml:space="preserve">, Sens. </w:t>
      </w:r>
      <w:r w:rsidR="008746D1" w:rsidRPr="008746D1">
        <w:rPr>
          <w:rStyle w:val="Emphasis"/>
          <w:rFonts w:ascii="Times New Roman" w:hAnsi="Times New Roman" w:cs="Times New Roman"/>
          <w:i w:val="0"/>
          <w:sz w:val="24"/>
          <w:szCs w:val="24"/>
        </w:rPr>
        <w:t>Actuators</w:t>
      </w:r>
      <w:r w:rsidR="008746D1" w:rsidRPr="008746D1">
        <w:rPr>
          <w:rFonts w:ascii="Times New Roman" w:hAnsi="Times New Roman" w:cs="Times New Roman"/>
          <w:sz w:val="24"/>
          <w:szCs w:val="24"/>
        </w:rPr>
        <w:t xml:space="preserve"> A: Phys. 126 (2006), pp. 173–181</w:t>
      </w:r>
    </w:p>
  </w:endnote>
  <w:endnote w:id="3">
    <w:p w:rsidR="00AC5191" w:rsidRPr="00AC5191" w:rsidRDefault="00A6213E">
      <w:pPr>
        <w:pStyle w:val="EndnoteTex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Style w:val="EndnoteReference"/>
        </w:rPr>
        <w:endnoteRef/>
      </w:r>
      <w:r>
        <w:t xml:space="preserve"> </w:t>
      </w:r>
      <w:r w:rsidR="00AC5191" w:rsidRPr="00AC5191">
        <w:rPr>
          <w:rFonts w:ascii="Times New Roman" w:hAnsi="Times New Roman" w:cs="Times New Roman"/>
          <w:sz w:val="24"/>
          <w:szCs w:val="24"/>
        </w:rPr>
        <w:t>M.</w:t>
      </w:r>
      <w:r w:rsidR="00AC5191">
        <w:rPr>
          <w:rFonts w:ascii="Times New Roman" w:hAnsi="Times New Roman" w:cs="Times New Roman"/>
          <w:sz w:val="24"/>
          <w:szCs w:val="24"/>
        </w:rPr>
        <w:t xml:space="preserve"> </w:t>
      </w:r>
      <w:r w:rsidR="00AC5191" w:rsidRPr="00AC5191">
        <w:rPr>
          <w:rFonts w:ascii="Times New Roman" w:hAnsi="Times New Roman" w:cs="Times New Roman"/>
          <w:sz w:val="24"/>
          <w:szCs w:val="24"/>
        </w:rPr>
        <w:t>D. Bennett and D.</w:t>
      </w:r>
      <w:r w:rsidR="00AC5191">
        <w:rPr>
          <w:rFonts w:ascii="Times New Roman" w:hAnsi="Times New Roman" w:cs="Times New Roman"/>
          <w:sz w:val="24"/>
          <w:szCs w:val="24"/>
        </w:rPr>
        <w:t xml:space="preserve"> </w:t>
      </w:r>
      <w:r w:rsidR="00AC5191" w:rsidRPr="00AC5191">
        <w:rPr>
          <w:rFonts w:ascii="Times New Roman" w:hAnsi="Times New Roman" w:cs="Times New Roman"/>
          <w:sz w:val="24"/>
          <w:szCs w:val="24"/>
        </w:rPr>
        <w:t xml:space="preserve">J. Leo, </w:t>
      </w:r>
      <w:r w:rsidR="00AC5191" w:rsidRPr="00AC5191">
        <w:rPr>
          <w:rStyle w:val="Emphasis"/>
          <w:rFonts w:ascii="Times New Roman" w:hAnsi="Times New Roman" w:cs="Times New Roman"/>
          <w:sz w:val="24"/>
          <w:szCs w:val="24"/>
        </w:rPr>
        <w:t>Ionic Liquids as Solvents for Ionic Polymer Transducers</w:t>
      </w:r>
      <w:r w:rsidR="00AC5191">
        <w:rPr>
          <w:rFonts w:ascii="Times New Roman" w:hAnsi="Times New Roman" w:cs="Times New Roman"/>
          <w:sz w:val="24"/>
          <w:szCs w:val="24"/>
        </w:rPr>
        <w:t>,</w:t>
      </w:r>
      <w:r w:rsidR="00AC5191" w:rsidRPr="00AC5191">
        <w:rPr>
          <w:rFonts w:ascii="Times New Roman" w:hAnsi="Times New Roman" w:cs="Times New Roman"/>
          <w:sz w:val="24"/>
          <w:szCs w:val="24"/>
        </w:rPr>
        <w:t xml:space="preserve"> Sensors and Actuators A: Physical, Vol. 115. pp. 79–90 (2004)</w:t>
      </w:r>
    </w:p>
  </w:endnote>
  <w:endnote w:id="4">
    <w:p w:rsidR="00A6213E" w:rsidRPr="00A6213E" w:rsidRDefault="00A6213E">
      <w:pPr>
        <w:pStyle w:val="EndnoteText"/>
        <w:rPr>
          <w:lang w:val="et-EE"/>
        </w:rPr>
      </w:pPr>
      <w:r>
        <w:rPr>
          <w:rStyle w:val="EndnoteReference"/>
        </w:rPr>
        <w:endnoteRef/>
      </w:r>
      <w:r>
        <w:t xml:space="preserve"> </w:t>
      </w:r>
      <w:r w:rsidR="00833B13" w:rsidRPr="0065015B">
        <w:rPr>
          <w:rFonts w:ascii="Times New Roman" w:hAnsi="Times New Roman" w:cs="Times New Roman"/>
          <w:sz w:val="24"/>
          <w:szCs w:val="24"/>
          <w:lang w:val="et-EE"/>
        </w:rPr>
        <w:t>Matthew D. Bennett, Donald J. Leo, Garth L. Wilkes, Frederick L. Beyer and Todd W. Pechar</w:t>
      </w:r>
      <w:r w:rsidR="00833B13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833B13" w:rsidRPr="0065015B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33B13">
        <w:rPr>
          <w:rFonts w:ascii="Times New Roman" w:hAnsi="Times New Roman" w:cs="Times New Roman"/>
          <w:i/>
          <w:sz w:val="24"/>
          <w:szCs w:val="24"/>
          <w:lang w:val="et-EE"/>
        </w:rPr>
        <w:t>A model of charge transport and electromechanical transduction in ionic liquid-swollen Nafion membranes</w:t>
      </w:r>
      <w:r w:rsidR="00833B13">
        <w:rPr>
          <w:rFonts w:ascii="Times New Roman" w:hAnsi="Times New Roman" w:cs="Times New Roman"/>
          <w:i/>
          <w:sz w:val="24"/>
          <w:szCs w:val="24"/>
          <w:lang w:val="et-EE"/>
        </w:rPr>
        <w:t>,</w:t>
      </w:r>
      <w:r w:rsidRPr="0065015B">
        <w:rPr>
          <w:rFonts w:ascii="Times New Roman" w:hAnsi="Times New Roman" w:cs="Times New Roman"/>
          <w:sz w:val="24"/>
          <w:szCs w:val="24"/>
          <w:lang w:val="et-EE"/>
        </w:rPr>
        <w:t xml:space="preserve"> Polymer, Volume 47, Issue 19, 2006, Pages 6782-6796 </w:t>
      </w:r>
    </w:p>
  </w:endnote>
  <w:endnote w:id="5">
    <w:p w:rsidR="005C439E" w:rsidRPr="00833B13" w:rsidRDefault="005C439E">
      <w:pPr>
        <w:pStyle w:val="EndnoteTex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Style w:val="EndnoteReference"/>
        </w:rPr>
        <w:endnoteRef/>
      </w:r>
      <w:r>
        <w:t xml:space="preserve"> </w:t>
      </w:r>
      <w:r w:rsidR="00833B13" w:rsidRPr="00833B13">
        <w:rPr>
          <w:rFonts w:ascii="Times New Roman" w:eastAsia="Calibri" w:hAnsi="Times New Roman" w:cs="Times New Roman"/>
          <w:sz w:val="24"/>
          <w:szCs w:val="24"/>
        </w:rPr>
        <w:t xml:space="preserve">B.J. Akle, M.D. Bennett, D.J. Leo, K.B. Wiles, J.E. McGrath, </w:t>
      </w:r>
      <w:r w:rsidR="00833B13" w:rsidRPr="00833B13">
        <w:rPr>
          <w:rFonts w:ascii="Times New Roman" w:eastAsia="Calibri" w:hAnsi="Times New Roman" w:cs="Times New Roman"/>
          <w:i/>
          <w:sz w:val="24"/>
          <w:szCs w:val="24"/>
        </w:rPr>
        <w:t>Direct assembly process: A novel fabrication technique for large strain ionic polymer transducers</w:t>
      </w:r>
      <w:r w:rsidR="00833B13" w:rsidRPr="00833B13">
        <w:rPr>
          <w:rFonts w:ascii="Times New Roman" w:eastAsia="Calibri" w:hAnsi="Times New Roman" w:cs="Times New Roman"/>
          <w:sz w:val="24"/>
          <w:szCs w:val="24"/>
        </w:rPr>
        <w:t>, Journal of Materials Science 42 (16) (2007) 7031-7041.</w:t>
      </w:r>
    </w:p>
  </w:endnote>
  <w:endnote w:id="6">
    <w:p w:rsidR="005C439E" w:rsidRPr="005C439E" w:rsidRDefault="005C439E">
      <w:pPr>
        <w:pStyle w:val="EndnoteText"/>
        <w:rPr>
          <w:lang w:val="et-EE"/>
        </w:rPr>
      </w:pPr>
      <w:r>
        <w:rPr>
          <w:rStyle w:val="EndnoteReference"/>
        </w:rPr>
        <w:endnoteRef/>
      </w:r>
      <w:r>
        <w:t xml:space="preserve"> </w:t>
      </w:r>
      <w:r w:rsidR="008746D1" w:rsidRPr="008746D1">
        <w:rPr>
          <w:rFonts w:ascii="Times New Roman" w:hAnsi="Times New Roman" w:cs="Times New Roman"/>
          <w:sz w:val="24"/>
          <w:szCs w:val="24"/>
        </w:rPr>
        <w:t xml:space="preserve">B.J. Akle, M.D. Bennett and D.J. Leo, </w:t>
      </w:r>
      <w:r w:rsidR="008746D1" w:rsidRPr="008746D1">
        <w:rPr>
          <w:rStyle w:val="Emphasis"/>
          <w:rFonts w:ascii="Times New Roman" w:hAnsi="Times New Roman" w:cs="Times New Roman"/>
          <w:sz w:val="24"/>
          <w:szCs w:val="24"/>
        </w:rPr>
        <w:t>High</w:t>
      </w:r>
      <w:r w:rsidR="008746D1" w:rsidRPr="008746D1">
        <w:rPr>
          <w:rFonts w:ascii="Times New Roman" w:hAnsi="Times New Roman" w:cs="Times New Roman"/>
          <w:sz w:val="24"/>
          <w:szCs w:val="24"/>
        </w:rPr>
        <w:t>-</w:t>
      </w:r>
      <w:r w:rsidR="008746D1" w:rsidRPr="008746D1">
        <w:rPr>
          <w:rStyle w:val="Emphasis"/>
          <w:rFonts w:ascii="Times New Roman" w:hAnsi="Times New Roman" w:cs="Times New Roman"/>
          <w:sz w:val="24"/>
          <w:szCs w:val="24"/>
        </w:rPr>
        <w:t>strain ionomeric</w:t>
      </w:r>
      <w:r w:rsidR="008746D1" w:rsidRPr="008746D1">
        <w:rPr>
          <w:rFonts w:ascii="Times New Roman" w:hAnsi="Times New Roman" w:cs="Times New Roman"/>
          <w:sz w:val="24"/>
          <w:szCs w:val="24"/>
        </w:rPr>
        <w:t>-</w:t>
      </w:r>
      <w:r w:rsidR="008746D1" w:rsidRPr="008746D1">
        <w:rPr>
          <w:rStyle w:val="Emphasis"/>
          <w:rFonts w:ascii="Times New Roman" w:hAnsi="Times New Roman" w:cs="Times New Roman"/>
          <w:sz w:val="24"/>
          <w:szCs w:val="24"/>
        </w:rPr>
        <w:t>ionic liquid electroactive actuators</w:t>
      </w:r>
      <w:r w:rsidR="008746D1" w:rsidRPr="008746D1">
        <w:rPr>
          <w:rFonts w:ascii="Times New Roman" w:hAnsi="Times New Roman" w:cs="Times New Roman"/>
          <w:sz w:val="24"/>
          <w:szCs w:val="24"/>
        </w:rPr>
        <w:t xml:space="preserve">, Sens. </w:t>
      </w:r>
      <w:r w:rsidR="008746D1" w:rsidRPr="008746D1">
        <w:rPr>
          <w:rStyle w:val="Emphasis"/>
          <w:rFonts w:ascii="Times New Roman" w:hAnsi="Times New Roman" w:cs="Times New Roman"/>
          <w:i w:val="0"/>
          <w:sz w:val="24"/>
          <w:szCs w:val="24"/>
        </w:rPr>
        <w:t>Actuators</w:t>
      </w:r>
      <w:r w:rsidR="008746D1" w:rsidRPr="008746D1">
        <w:rPr>
          <w:rFonts w:ascii="Times New Roman" w:hAnsi="Times New Roman" w:cs="Times New Roman"/>
          <w:sz w:val="24"/>
          <w:szCs w:val="24"/>
        </w:rPr>
        <w:t xml:space="preserve"> A: Phys. 126 (2006), pp. 173–181</w:t>
      </w:r>
    </w:p>
  </w:endnote>
  <w:endnote w:id="7">
    <w:p w:rsidR="00ED1D25" w:rsidRPr="00ED1D25" w:rsidRDefault="00ED1D25">
      <w:pPr>
        <w:pStyle w:val="EndnoteText"/>
        <w:rPr>
          <w:lang w:val="et-EE"/>
        </w:rPr>
      </w:pPr>
      <w:r>
        <w:rPr>
          <w:rStyle w:val="EndnoteReference"/>
        </w:rPr>
        <w:endnoteRef/>
      </w:r>
      <w:r>
        <w:t xml:space="preserve"> </w:t>
      </w:r>
      <w:r w:rsidRPr="00ED1D25">
        <w:rPr>
          <w:rFonts w:ascii="Times New Roman" w:eastAsia="Calibri" w:hAnsi="Times New Roman" w:cs="Times New Roman"/>
          <w:sz w:val="24"/>
          <w:szCs w:val="24"/>
        </w:rPr>
        <w:t xml:space="preserve">B. Akle, S. Nawshin, D. Leo, </w:t>
      </w:r>
      <w:r w:rsidRPr="00ED1D25">
        <w:rPr>
          <w:rFonts w:ascii="Times New Roman" w:eastAsia="Calibri" w:hAnsi="Times New Roman" w:cs="Times New Roman"/>
          <w:i/>
          <w:sz w:val="24"/>
          <w:szCs w:val="24"/>
        </w:rPr>
        <w:t>Reliability of high strain ionomeric polymer transducers fabricated using the direct assembly process</w:t>
      </w:r>
      <w:r w:rsidRPr="00ED1D25">
        <w:rPr>
          <w:rFonts w:ascii="Times New Roman" w:eastAsia="Calibri" w:hAnsi="Times New Roman" w:cs="Times New Roman"/>
          <w:sz w:val="24"/>
          <w:szCs w:val="24"/>
        </w:rPr>
        <w:t>, Smart Materials and Structures 16 (2007) S256-S261</w:t>
      </w:r>
    </w:p>
  </w:endnote>
  <w:endnote w:id="8">
    <w:p w:rsidR="00601D03" w:rsidRPr="008746D1" w:rsidRDefault="00601D03">
      <w:pPr>
        <w:pStyle w:val="EndnoteTex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Style w:val="EndnoteReference"/>
        </w:rPr>
        <w:endnoteRef/>
      </w:r>
      <w:r>
        <w:t xml:space="preserve"> </w:t>
      </w:r>
      <w:r w:rsidRPr="008746D1">
        <w:rPr>
          <w:rFonts w:ascii="Times New Roman" w:hAnsi="Times New Roman" w:cs="Times New Roman"/>
          <w:sz w:val="24"/>
          <w:szCs w:val="24"/>
          <w:lang w:val="et-EE"/>
        </w:rPr>
        <w:t>K. Mukai, K. Asaka, T. Sugino, K. Kiyohara, I. Takeuchi, N. Terasawa, D. N. Futaba, K. Hata, T. Fukushima, T. Aida, Adv. Mater. 20 (2009) 1-4</w:t>
      </w:r>
    </w:p>
  </w:endnote>
  <w:endnote w:id="9">
    <w:p w:rsidR="00601D03" w:rsidRPr="008746D1" w:rsidRDefault="00601D03">
      <w:pPr>
        <w:pStyle w:val="EndnoteText"/>
        <w:rPr>
          <w:rFonts w:ascii="Times New Roman" w:hAnsi="Times New Roman" w:cs="Times New Roman"/>
          <w:sz w:val="24"/>
          <w:szCs w:val="24"/>
          <w:lang w:val="et-EE"/>
        </w:rPr>
      </w:pPr>
      <w:r w:rsidRPr="008746D1">
        <w:rPr>
          <w:rStyle w:val="EndnoteReference"/>
          <w:rFonts w:ascii="Times New Roman" w:hAnsi="Times New Roman"/>
          <w:sz w:val="24"/>
          <w:szCs w:val="24"/>
        </w:rPr>
        <w:endnoteRef/>
      </w:r>
      <w:r w:rsidRPr="008746D1">
        <w:rPr>
          <w:rFonts w:ascii="Times New Roman" w:hAnsi="Times New Roman" w:cs="Times New Roman"/>
          <w:sz w:val="24"/>
          <w:szCs w:val="24"/>
        </w:rPr>
        <w:t xml:space="preserve"> </w:t>
      </w:r>
      <w:r w:rsidRPr="008746D1">
        <w:rPr>
          <w:rFonts w:ascii="Times New Roman" w:hAnsi="Times New Roman" w:cs="Times New Roman"/>
          <w:sz w:val="24"/>
          <w:szCs w:val="24"/>
          <w:lang w:val="et-EE"/>
        </w:rPr>
        <w:t>I. Takaeuchi, K. Asaka, K. Kiyohara, T. Sugino, N. Terasawa, K. Mukai, T. Fukushima, T. Aida</w:t>
      </w:r>
      <w:r w:rsidRPr="008746D1">
        <w:rPr>
          <w:rFonts w:ascii="Times New Roman" w:hAnsi="Times New Roman" w:cs="Times New Roman"/>
          <w:i/>
          <w:sz w:val="24"/>
          <w:szCs w:val="24"/>
          <w:lang w:val="et-EE"/>
        </w:rPr>
        <w:t>, Electromechanical behavior of fully plastic actuators based on bucky gel containing various internal liquids</w:t>
      </w:r>
      <w:r w:rsidRPr="008746D1">
        <w:rPr>
          <w:rFonts w:ascii="Times New Roman" w:hAnsi="Times New Roman" w:cs="Times New Roman"/>
          <w:sz w:val="24"/>
          <w:szCs w:val="24"/>
          <w:lang w:val="et-EE"/>
        </w:rPr>
        <w:t>, Elecrochimica Acta 54 (2009) 1762-1768</w:t>
      </w:r>
    </w:p>
  </w:endnote>
  <w:endnote w:id="10">
    <w:p w:rsidR="00601D03" w:rsidRPr="008746D1" w:rsidRDefault="00601D03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8746D1">
        <w:rPr>
          <w:rStyle w:val="EndnoteReference"/>
          <w:rFonts w:ascii="Times New Roman" w:hAnsi="Times New Roman"/>
          <w:sz w:val="24"/>
          <w:szCs w:val="24"/>
        </w:rPr>
        <w:endnoteRef/>
      </w:r>
      <w:r w:rsidRPr="008746D1">
        <w:rPr>
          <w:rFonts w:ascii="Times New Roman" w:hAnsi="Times New Roman" w:cs="Times New Roman"/>
          <w:sz w:val="24"/>
          <w:szCs w:val="24"/>
        </w:rPr>
        <w:t xml:space="preserve"> Gogotsi, Y., Nikitin, A., Ye, H., Zhou, W., Fischer, J. E., Yi, B., Foley, H. C., Barsoum, M. W. </w:t>
      </w:r>
      <w:r w:rsidRPr="008746D1">
        <w:rPr>
          <w:rFonts w:ascii="Times New Roman" w:hAnsi="Times New Roman" w:cs="Times New Roman"/>
          <w:i/>
          <w:sz w:val="24"/>
          <w:szCs w:val="24"/>
        </w:rPr>
        <w:t>Nanoporous carbide-derived carbon with tunable pore size</w:t>
      </w:r>
      <w:r w:rsidR="008746D1">
        <w:rPr>
          <w:rFonts w:ascii="Times New Roman" w:hAnsi="Times New Roman" w:cs="Times New Roman"/>
          <w:sz w:val="24"/>
          <w:szCs w:val="24"/>
        </w:rPr>
        <w:t>,</w:t>
      </w:r>
      <w:r w:rsidRPr="008746D1">
        <w:rPr>
          <w:rFonts w:ascii="Times New Roman" w:hAnsi="Times New Roman" w:cs="Times New Roman"/>
          <w:sz w:val="24"/>
          <w:szCs w:val="24"/>
        </w:rPr>
        <w:t xml:space="preserve"> Nature Materials 2003, 2, 591</w:t>
      </w:r>
    </w:p>
    <w:p w:rsidR="00601D03" w:rsidRPr="00601D03" w:rsidRDefault="00601D03">
      <w:pPr>
        <w:pStyle w:val="EndnoteText"/>
        <w:rPr>
          <w:lang w:val="et-EE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E56" w:rsidRDefault="00631E56" w:rsidP="00473847">
      <w:pPr>
        <w:spacing w:after="0" w:line="240" w:lineRule="auto"/>
      </w:pPr>
      <w:r>
        <w:separator/>
      </w:r>
    </w:p>
  </w:footnote>
  <w:footnote w:type="continuationSeparator" w:id="1">
    <w:p w:rsidR="00631E56" w:rsidRDefault="00631E56" w:rsidP="00473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46.35pt;height:24.4pt;visibility:visible;mso-wrap-style:square" o:bullet="t">
        <v:imagedata r:id="rId1" o:title=""/>
      </v:shape>
    </w:pict>
  </w:numPicBullet>
  <w:abstractNum w:abstractNumId="0">
    <w:nsid w:val="42F60CC8"/>
    <w:multiLevelType w:val="hybridMultilevel"/>
    <w:tmpl w:val="A7A8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416D9"/>
    <w:multiLevelType w:val="singleLevel"/>
    <w:tmpl w:val="86DE7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55C47D7"/>
    <w:multiLevelType w:val="multilevel"/>
    <w:tmpl w:val="5ABC3BD8"/>
    <w:lvl w:ilvl="0">
      <w:start w:val="1"/>
      <w:numFmt w:val="decimal"/>
      <w:pStyle w:val="Heading1"/>
      <w:lvlText w:val="%1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80"/>
        </w:tabs>
        <w:ind w:left="1580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724"/>
        </w:tabs>
        <w:ind w:left="1724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868"/>
        </w:tabs>
        <w:ind w:left="1868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2012"/>
        </w:tabs>
        <w:ind w:left="2012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300"/>
        </w:tabs>
        <w:ind w:left="2300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numFmt w:val="decimal"/>
    <w:numRestart w:val="eachSect"/>
    <w:endnote w:id="0"/>
    <w:endnote w:id="1"/>
  </w:endnotePr>
  <w:compat/>
  <w:rsids>
    <w:rsidRoot w:val="00FB54FF"/>
    <w:rsid w:val="000018DE"/>
    <w:rsid w:val="00012B20"/>
    <w:rsid w:val="000153FF"/>
    <w:rsid w:val="000272D6"/>
    <w:rsid w:val="00041C60"/>
    <w:rsid w:val="00076274"/>
    <w:rsid w:val="00077F1C"/>
    <w:rsid w:val="0009439C"/>
    <w:rsid w:val="000B0AEA"/>
    <w:rsid w:val="000B39D9"/>
    <w:rsid w:val="000C1A6E"/>
    <w:rsid w:val="001065C2"/>
    <w:rsid w:val="00117306"/>
    <w:rsid w:val="00117EF9"/>
    <w:rsid w:val="00135997"/>
    <w:rsid w:val="001514B6"/>
    <w:rsid w:val="0016304B"/>
    <w:rsid w:val="00191B42"/>
    <w:rsid w:val="001A299E"/>
    <w:rsid w:val="001C1F5D"/>
    <w:rsid w:val="001C376A"/>
    <w:rsid w:val="001E432B"/>
    <w:rsid w:val="001E7F22"/>
    <w:rsid w:val="00206343"/>
    <w:rsid w:val="002069E8"/>
    <w:rsid w:val="00212067"/>
    <w:rsid w:val="002218A5"/>
    <w:rsid w:val="00260337"/>
    <w:rsid w:val="00274EC4"/>
    <w:rsid w:val="00275591"/>
    <w:rsid w:val="002E0084"/>
    <w:rsid w:val="002E38E0"/>
    <w:rsid w:val="002E4581"/>
    <w:rsid w:val="002F3DF1"/>
    <w:rsid w:val="0030172C"/>
    <w:rsid w:val="0030561F"/>
    <w:rsid w:val="00323EAD"/>
    <w:rsid w:val="00331092"/>
    <w:rsid w:val="00371223"/>
    <w:rsid w:val="00372F47"/>
    <w:rsid w:val="00382F19"/>
    <w:rsid w:val="00396D0E"/>
    <w:rsid w:val="003B695E"/>
    <w:rsid w:val="003D500B"/>
    <w:rsid w:val="003F702C"/>
    <w:rsid w:val="00400C78"/>
    <w:rsid w:val="0040618D"/>
    <w:rsid w:val="00434DD2"/>
    <w:rsid w:val="00450A2A"/>
    <w:rsid w:val="00451DA4"/>
    <w:rsid w:val="00460347"/>
    <w:rsid w:val="00473847"/>
    <w:rsid w:val="00481019"/>
    <w:rsid w:val="004B0470"/>
    <w:rsid w:val="004E1C8F"/>
    <w:rsid w:val="004E69B6"/>
    <w:rsid w:val="00500610"/>
    <w:rsid w:val="0050288A"/>
    <w:rsid w:val="00505573"/>
    <w:rsid w:val="00522566"/>
    <w:rsid w:val="00522B98"/>
    <w:rsid w:val="00527C67"/>
    <w:rsid w:val="005330CE"/>
    <w:rsid w:val="00533425"/>
    <w:rsid w:val="0053426C"/>
    <w:rsid w:val="00536F7C"/>
    <w:rsid w:val="00545A21"/>
    <w:rsid w:val="005525AE"/>
    <w:rsid w:val="00557FAA"/>
    <w:rsid w:val="005711F6"/>
    <w:rsid w:val="00571D31"/>
    <w:rsid w:val="00583E26"/>
    <w:rsid w:val="00594FD5"/>
    <w:rsid w:val="005A0979"/>
    <w:rsid w:val="005A193D"/>
    <w:rsid w:val="005A6284"/>
    <w:rsid w:val="005B26A6"/>
    <w:rsid w:val="005C439E"/>
    <w:rsid w:val="005E7D25"/>
    <w:rsid w:val="005F104B"/>
    <w:rsid w:val="00601D03"/>
    <w:rsid w:val="00604CF2"/>
    <w:rsid w:val="00612AB5"/>
    <w:rsid w:val="006164CE"/>
    <w:rsid w:val="00623D7A"/>
    <w:rsid w:val="00631E56"/>
    <w:rsid w:val="00641940"/>
    <w:rsid w:val="006434FA"/>
    <w:rsid w:val="00647EEF"/>
    <w:rsid w:val="0065394E"/>
    <w:rsid w:val="00665984"/>
    <w:rsid w:val="006B33AD"/>
    <w:rsid w:val="006C6D8A"/>
    <w:rsid w:val="00721BF3"/>
    <w:rsid w:val="00725C58"/>
    <w:rsid w:val="00737743"/>
    <w:rsid w:val="00737AF8"/>
    <w:rsid w:val="00737D19"/>
    <w:rsid w:val="007562E6"/>
    <w:rsid w:val="00775ACA"/>
    <w:rsid w:val="00782CB5"/>
    <w:rsid w:val="00792C2F"/>
    <w:rsid w:val="00796721"/>
    <w:rsid w:val="007A0EB1"/>
    <w:rsid w:val="007A7CC6"/>
    <w:rsid w:val="007C13AD"/>
    <w:rsid w:val="007C35E8"/>
    <w:rsid w:val="007D47C2"/>
    <w:rsid w:val="007F02C6"/>
    <w:rsid w:val="00807E91"/>
    <w:rsid w:val="00833B13"/>
    <w:rsid w:val="008423AE"/>
    <w:rsid w:val="008601C0"/>
    <w:rsid w:val="00863F11"/>
    <w:rsid w:val="00864A69"/>
    <w:rsid w:val="00864AC7"/>
    <w:rsid w:val="00874247"/>
    <w:rsid w:val="008746D1"/>
    <w:rsid w:val="0089200D"/>
    <w:rsid w:val="008B7CB9"/>
    <w:rsid w:val="008D2F52"/>
    <w:rsid w:val="008E2A6F"/>
    <w:rsid w:val="00901AF1"/>
    <w:rsid w:val="00912BFE"/>
    <w:rsid w:val="00914A3E"/>
    <w:rsid w:val="009179E7"/>
    <w:rsid w:val="0094274B"/>
    <w:rsid w:val="00965184"/>
    <w:rsid w:val="00982194"/>
    <w:rsid w:val="009977C8"/>
    <w:rsid w:val="009C20F1"/>
    <w:rsid w:val="009C3278"/>
    <w:rsid w:val="009D345D"/>
    <w:rsid w:val="009E1F3C"/>
    <w:rsid w:val="009E4DEA"/>
    <w:rsid w:val="009F38A9"/>
    <w:rsid w:val="00A34AD2"/>
    <w:rsid w:val="00A411B8"/>
    <w:rsid w:val="00A4232D"/>
    <w:rsid w:val="00A44D9A"/>
    <w:rsid w:val="00A5292E"/>
    <w:rsid w:val="00A6213E"/>
    <w:rsid w:val="00A63FAE"/>
    <w:rsid w:val="00AB07B9"/>
    <w:rsid w:val="00AC1136"/>
    <w:rsid w:val="00AC5191"/>
    <w:rsid w:val="00AF2209"/>
    <w:rsid w:val="00AF72A7"/>
    <w:rsid w:val="00B0525F"/>
    <w:rsid w:val="00B0558C"/>
    <w:rsid w:val="00B17E43"/>
    <w:rsid w:val="00B27612"/>
    <w:rsid w:val="00B33D76"/>
    <w:rsid w:val="00B34008"/>
    <w:rsid w:val="00B51E3B"/>
    <w:rsid w:val="00B55CF1"/>
    <w:rsid w:val="00B60524"/>
    <w:rsid w:val="00B65468"/>
    <w:rsid w:val="00B71B5F"/>
    <w:rsid w:val="00B76993"/>
    <w:rsid w:val="00B76FD1"/>
    <w:rsid w:val="00B77949"/>
    <w:rsid w:val="00B9796F"/>
    <w:rsid w:val="00BA0CE1"/>
    <w:rsid w:val="00BA596F"/>
    <w:rsid w:val="00BB4D93"/>
    <w:rsid w:val="00BB579A"/>
    <w:rsid w:val="00BC6217"/>
    <w:rsid w:val="00BE7540"/>
    <w:rsid w:val="00BF456A"/>
    <w:rsid w:val="00BF493B"/>
    <w:rsid w:val="00C0138D"/>
    <w:rsid w:val="00C018D2"/>
    <w:rsid w:val="00C17E36"/>
    <w:rsid w:val="00C24F91"/>
    <w:rsid w:val="00C33D5D"/>
    <w:rsid w:val="00C37460"/>
    <w:rsid w:val="00C62BE1"/>
    <w:rsid w:val="00C67B02"/>
    <w:rsid w:val="00C75AD5"/>
    <w:rsid w:val="00C814D8"/>
    <w:rsid w:val="00C81E85"/>
    <w:rsid w:val="00C840F5"/>
    <w:rsid w:val="00C916FA"/>
    <w:rsid w:val="00CA2B10"/>
    <w:rsid w:val="00CB46D1"/>
    <w:rsid w:val="00CB7BE4"/>
    <w:rsid w:val="00CD18B0"/>
    <w:rsid w:val="00CD1FE3"/>
    <w:rsid w:val="00CF59EA"/>
    <w:rsid w:val="00D11E6D"/>
    <w:rsid w:val="00D241DD"/>
    <w:rsid w:val="00D360FF"/>
    <w:rsid w:val="00D90A0B"/>
    <w:rsid w:val="00DA0A9E"/>
    <w:rsid w:val="00DD3C43"/>
    <w:rsid w:val="00DF1FD3"/>
    <w:rsid w:val="00DF4EB5"/>
    <w:rsid w:val="00E11206"/>
    <w:rsid w:val="00E15994"/>
    <w:rsid w:val="00E43D39"/>
    <w:rsid w:val="00E63902"/>
    <w:rsid w:val="00E67905"/>
    <w:rsid w:val="00EB295E"/>
    <w:rsid w:val="00EB4FF4"/>
    <w:rsid w:val="00EC785D"/>
    <w:rsid w:val="00ED1D25"/>
    <w:rsid w:val="00EE7B0C"/>
    <w:rsid w:val="00EF57B5"/>
    <w:rsid w:val="00F03C1F"/>
    <w:rsid w:val="00F235E1"/>
    <w:rsid w:val="00F3663D"/>
    <w:rsid w:val="00F4475F"/>
    <w:rsid w:val="00F54793"/>
    <w:rsid w:val="00F70336"/>
    <w:rsid w:val="00F76279"/>
    <w:rsid w:val="00F83C8A"/>
    <w:rsid w:val="00F959CD"/>
    <w:rsid w:val="00FB2DF5"/>
    <w:rsid w:val="00FB43CD"/>
    <w:rsid w:val="00FB54FF"/>
    <w:rsid w:val="00FC3B8E"/>
    <w:rsid w:val="00FD1D61"/>
    <w:rsid w:val="00FD3D61"/>
    <w:rsid w:val="00FF3635"/>
    <w:rsid w:val="00FF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4" type="arc" idref="#_x0000_s1067"/>
        <o:r id="V:Rule18" type="arc" idref="#_x0000_s1066"/>
        <o:r id="V:Rule20" type="arc" idref="#_x0000_s1065"/>
        <o:r id="V:Rule21" type="arc" idref="#_x0000_s1064"/>
        <o:r id="V:Rule40" type="connector" idref="#_x0000_s1056"/>
        <o:r id="V:Rule41" type="connector" idref="#_x0000_s1079"/>
        <o:r id="V:Rule42" type="connector" idref="#_x0000_s1071"/>
        <o:r id="V:Rule43" type="connector" idref="#_x0000_s1032"/>
        <o:r id="V:Rule44" type="connector" idref="#_x0000_s1051"/>
        <o:r id="V:Rule45" type="connector" idref="#_x0000_s1033"/>
        <o:r id="V:Rule46" type="connector" idref="#_x0000_s1081"/>
        <o:r id="V:Rule47" type="connector" idref="#_x0000_s1052"/>
        <o:r id="V:Rule48" type="connector" idref="#_x0000_s1042"/>
        <o:r id="V:Rule49" type="connector" idref="#_x0000_s1087"/>
        <o:r id="V:Rule50" type="connector" idref="#_x0000_s1039"/>
        <o:r id="V:Rule51" type="connector" idref="#_x0000_s1041"/>
        <o:r id="V:Rule52" type="connector" idref="#_x0000_s1089"/>
        <o:r id="V:Rule53" type="connector" idref="#_x0000_s1040"/>
        <o:r id="V:Rule54" type="connector" idref="#_x0000_s1030"/>
        <o:r id="V:Rule55" type="connector" idref="#_x0000_s1085"/>
        <o:r id="V:Rule56" type="connector" idref="#_x0000_s1088"/>
        <o:r id="V:Rule57" type="connector" idref="#_x0000_s1078"/>
        <o:r id="V:Rule58" type="connector" idref="#_x0000_s1069"/>
        <o:r id="V:Rule59" type="connector" idref="#_x0000_s1086"/>
        <o:r id="V:Rule60" type="connector" idref="#_x0000_s1090"/>
        <o:r id="V:Rule61" type="connector" idref="#_x0000_s1070"/>
        <o:r id="V:Rule62" type="connector" idref="#_x0000_s1054"/>
        <o:r id="V:Rule63" type="connector" idref="#_x0000_s1031"/>
        <o:r id="V:Rule64" type="connector" idref="#_x0000_s1029"/>
        <o:r id="V:Rule65" type="connector" idref="#_x0000_s1034"/>
        <o:r id="V:Rule66" type="connector" idref="#_x0000_s1072"/>
        <o:r id="V:Rule67" type="connector" idref="#_x0000_s1068"/>
        <o:r id="V:Rule68" type="connector" idref="#_x0000_s1053"/>
        <o:r id="V:Rule69" type="connector" idref="#_x0000_s1083"/>
        <o:r id="V:Rule70" type="connector" idref="#_x0000_s1091"/>
        <o:r id="V:Rule71" type="connector" idref="#_x0000_s1055"/>
        <o:r id="V:Rule72" type="connector" idref="#_x0000_s1080"/>
        <o:r id="V:Rule73" type="connector" idref="#_x0000_s1082"/>
        <o:r id="V:Rule7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20"/>
  </w:style>
  <w:style w:type="paragraph" w:styleId="Heading1">
    <w:name w:val="heading 1"/>
    <w:basedOn w:val="Normal"/>
    <w:next w:val="Normal"/>
    <w:link w:val="Heading1Char"/>
    <w:qFormat/>
    <w:rsid w:val="00B60524"/>
    <w:pPr>
      <w:keepNext/>
      <w:pageBreakBefore/>
      <w:numPr>
        <w:numId w:val="2"/>
      </w:numPr>
      <w:tabs>
        <w:tab w:val="num" w:pos="425"/>
        <w:tab w:val="num" w:pos="567"/>
      </w:tabs>
      <w:spacing w:before="240" w:after="180" w:line="360" w:lineRule="auto"/>
      <w:ind w:left="0" w:firstLine="0"/>
      <w:jc w:val="both"/>
      <w:outlineLvl w:val="0"/>
    </w:pPr>
    <w:rPr>
      <w:rFonts w:ascii="Times New Roman" w:eastAsia="Batang" w:hAnsi="Times New Roman" w:cs="Arial"/>
      <w:b/>
      <w:bCs/>
      <w:kern w:val="32"/>
      <w:sz w:val="32"/>
      <w:szCs w:val="32"/>
      <w:lang w:val="et-EE" w:eastAsia="et-EE"/>
    </w:rPr>
  </w:style>
  <w:style w:type="paragraph" w:styleId="Heading2">
    <w:name w:val="heading 2"/>
    <w:basedOn w:val="Normal"/>
    <w:next w:val="Normal"/>
    <w:link w:val="Heading2Char"/>
    <w:qFormat/>
    <w:rsid w:val="00B60524"/>
    <w:pPr>
      <w:keepNext/>
      <w:numPr>
        <w:ilvl w:val="1"/>
        <w:numId w:val="2"/>
      </w:numPr>
      <w:tabs>
        <w:tab w:val="num" w:pos="284"/>
        <w:tab w:val="num" w:pos="567"/>
      </w:tabs>
      <w:spacing w:before="180" w:after="60" w:line="360" w:lineRule="auto"/>
      <w:ind w:left="578" w:hanging="578"/>
      <w:jc w:val="both"/>
      <w:outlineLvl w:val="1"/>
    </w:pPr>
    <w:rPr>
      <w:rFonts w:ascii="Times New Roman" w:eastAsia="Batang" w:hAnsi="Times New Roman" w:cs="Arial"/>
      <w:b/>
      <w:bCs/>
      <w:iCs/>
      <w:sz w:val="28"/>
      <w:szCs w:val="28"/>
      <w:lang w:val="et-EE" w:eastAsia="et-EE"/>
    </w:rPr>
  </w:style>
  <w:style w:type="paragraph" w:styleId="Heading3">
    <w:name w:val="heading 3"/>
    <w:basedOn w:val="Normal"/>
    <w:next w:val="Normal"/>
    <w:link w:val="Heading3Char"/>
    <w:qFormat/>
    <w:rsid w:val="00B60524"/>
    <w:pPr>
      <w:keepNext/>
      <w:keepLines/>
      <w:numPr>
        <w:ilvl w:val="2"/>
        <w:numId w:val="2"/>
      </w:numPr>
      <w:tabs>
        <w:tab w:val="clear" w:pos="1724"/>
        <w:tab w:val="left" w:pos="709"/>
      </w:tabs>
      <w:spacing w:before="200" w:after="180" w:line="360" w:lineRule="auto"/>
      <w:ind w:left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t-EE" w:eastAsia="et-EE"/>
    </w:rPr>
  </w:style>
  <w:style w:type="paragraph" w:styleId="Heading4">
    <w:name w:val="heading 4"/>
    <w:basedOn w:val="Normal"/>
    <w:next w:val="Normal"/>
    <w:link w:val="Heading4Char"/>
    <w:qFormat/>
    <w:rsid w:val="00B60524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Batang" w:hAnsi="Times New Roman" w:cs="Times New Roman"/>
      <w:b/>
      <w:bCs/>
      <w:sz w:val="28"/>
      <w:szCs w:val="28"/>
      <w:lang w:val="et-EE" w:eastAsia="et-EE"/>
    </w:rPr>
  </w:style>
  <w:style w:type="paragraph" w:styleId="Heading5">
    <w:name w:val="heading 5"/>
    <w:basedOn w:val="Normal"/>
    <w:next w:val="Normal"/>
    <w:link w:val="Heading5Char"/>
    <w:qFormat/>
    <w:rsid w:val="00B60524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  <w:lang w:val="et-EE" w:eastAsia="et-EE"/>
    </w:rPr>
  </w:style>
  <w:style w:type="paragraph" w:styleId="Heading6">
    <w:name w:val="heading 6"/>
    <w:basedOn w:val="Normal"/>
    <w:next w:val="Normal"/>
    <w:link w:val="Heading6Char"/>
    <w:qFormat/>
    <w:rsid w:val="00B60524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Batang" w:hAnsi="Times New Roman" w:cs="Times New Roman"/>
      <w:b/>
      <w:bCs/>
      <w:lang w:val="et-EE" w:eastAsia="et-EE"/>
    </w:rPr>
  </w:style>
  <w:style w:type="paragraph" w:styleId="Heading7">
    <w:name w:val="heading 7"/>
    <w:basedOn w:val="Normal"/>
    <w:next w:val="Normal"/>
    <w:link w:val="Heading7Char"/>
    <w:qFormat/>
    <w:rsid w:val="00B60524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Times New Roman" w:eastAsia="Batang" w:hAnsi="Times New Roman" w:cs="Times New Roman"/>
      <w:sz w:val="24"/>
      <w:szCs w:val="24"/>
      <w:lang w:val="et-EE" w:eastAsia="et-EE"/>
    </w:rPr>
  </w:style>
  <w:style w:type="paragraph" w:styleId="Heading8">
    <w:name w:val="heading 8"/>
    <w:basedOn w:val="Normal"/>
    <w:next w:val="Normal"/>
    <w:link w:val="Heading8Char"/>
    <w:qFormat/>
    <w:rsid w:val="00B60524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Times New Roman" w:eastAsia="Batang" w:hAnsi="Times New Roman" w:cs="Times New Roman"/>
      <w:i/>
      <w:iCs/>
      <w:sz w:val="24"/>
      <w:szCs w:val="24"/>
      <w:lang w:val="et-EE" w:eastAsia="et-EE"/>
    </w:rPr>
  </w:style>
  <w:style w:type="paragraph" w:styleId="Heading9">
    <w:name w:val="heading 9"/>
    <w:basedOn w:val="Normal"/>
    <w:next w:val="Normal"/>
    <w:link w:val="Heading9Char"/>
    <w:qFormat/>
    <w:rsid w:val="00B60524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Arial" w:eastAsia="Batang" w:hAnsi="Arial" w:cs="Arial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4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8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60524"/>
    <w:rPr>
      <w:rFonts w:ascii="Times New Roman" w:eastAsia="Batang" w:hAnsi="Times New Roman" w:cs="Arial"/>
      <w:b/>
      <w:bCs/>
      <w:kern w:val="32"/>
      <w:sz w:val="32"/>
      <w:szCs w:val="32"/>
      <w:lang w:val="et-EE" w:eastAsia="et-EE"/>
    </w:rPr>
  </w:style>
  <w:style w:type="character" w:customStyle="1" w:styleId="Heading2Char">
    <w:name w:val="Heading 2 Char"/>
    <w:basedOn w:val="DefaultParagraphFont"/>
    <w:link w:val="Heading2"/>
    <w:rsid w:val="00B60524"/>
    <w:rPr>
      <w:rFonts w:ascii="Times New Roman" w:eastAsia="Batang" w:hAnsi="Times New Roman" w:cs="Arial"/>
      <w:b/>
      <w:bCs/>
      <w:iCs/>
      <w:sz w:val="28"/>
      <w:szCs w:val="28"/>
      <w:lang w:val="et-EE" w:eastAsia="et-EE"/>
    </w:rPr>
  </w:style>
  <w:style w:type="character" w:customStyle="1" w:styleId="Heading3Char">
    <w:name w:val="Heading 3 Char"/>
    <w:basedOn w:val="DefaultParagraphFont"/>
    <w:link w:val="Heading3"/>
    <w:rsid w:val="00B60524"/>
    <w:rPr>
      <w:rFonts w:ascii="Times New Roman" w:eastAsia="Times New Roman" w:hAnsi="Times New Roman" w:cs="Times New Roman"/>
      <w:b/>
      <w:bCs/>
      <w:sz w:val="24"/>
      <w:szCs w:val="24"/>
      <w:lang w:val="et-EE" w:eastAsia="et-EE"/>
    </w:rPr>
  </w:style>
  <w:style w:type="character" w:customStyle="1" w:styleId="Heading4Char">
    <w:name w:val="Heading 4 Char"/>
    <w:basedOn w:val="DefaultParagraphFont"/>
    <w:link w:val="Heading4"/>
    <w:rsid w:val="00B60524"/>
    <w:rPr>
      <w:rFonts w:ascii="Times New Roman" w:eastAsia="Batang" w:hAnsi="Times New Roman" w:cs="Times New Roman"/>
      <w:b/>
      <w:bCs/>
      <w:sz w:val="28"/>
      <w:szCs w:val="28"/>
      <w:lang w:val="et-EE" w:eastAsia="et-EE"/>
    </w:rPr>
  </w:style>
  <w:style w:type="character" w:customStyle="1" w:styleId="Heading5Char">
    <w:name w:val="Heading 5 Char"/>
    <w:basedOn w:val="DefaultParagraphFont"/>
    <w:link w:val="Heading5"/>
    <w:rsid w:val="00B60524"/>
    <w:rPr>
      <w:rFonts w:ascii="Times New Roman" w:eastAsia="Batang" w:hAnsi="Times New Roman" w:cs="Times New Roman"/>
      <w:b/>
      <w:bCs/>
      <w:i/>
      <w:iCs/>
      <w:sz w:val="26"/>
      <w:szCs w:val="26"/>
      <w:lang w:val="et-EE" w:eastAsia="et-EE"/>
    </w:rPr>
  </w:style>
  <w:style w:type="character" w:customStyle="1" w:styleId="Heading6Char">
    <w:name w:val="Heading 6 Char"/>
    <w:basedOn w:val="DefaultParagraphFont"/>
    <w:link w:val="Heading6"/>
    <w:rsid w:val="00B60524"/>
    <w:rPr>
      <w:rFonts w:ascii="Times New Roman" w:eastAsia="Batang" w:hAnsi="Times New Roman" w:cs="Times New Roman"/>
      <w:b/>
      <w:bCs/>
      <w:lang w:val="et-EE" w:eastAsia="et-EE"/>
    </w:rPr>
  </w:style>
  <w:style w:type="character" w:customStyle="1" w:styleId="Heading7Char">
    <w:name w:val="Heading 7 Char"/>
    <w:basedOn w:val="DefaultParagraphFont"/>
    <w:link w:val="Heading7"/>
    <w:rsid w:val="00B60524"/>
    <w:rPr>
      <w:rFonts w:ascii="Times New Roman" w:eastAsia="Batang" w:hAnsi="Times New Roman" w:cs="Times New Roman"/>
      <w:sz w:val="24"/>
      <w:szCs w:val="24"/>
      <w:lang w:val="et-EE" w:eastAsia="et-EE"/>
    </w:rPr>
  </w:style>
  <w:style w:type="character" w:customStyle="1" w:styleId="Heading8Char">
    <w:name w:val="Heading 8 Char"/>
    <w:basedOn w:val="DefaultParagraphFont"/>
    <w:link w:val="Heading8"/>
    <w:rsid w:val="00B60524"/>
    <w:rPr>
      <w:rFonts w:ascii="Times New Roman" w:eastAsia="Batang" w:hAnsi="Times New Roman" w:cs="Times New Roman"/>
      <w:i/>
      <w:iCs/>
      <w:sz w:val="24"/>
      <w:szCs w:val="24"/>
      <w:lang w:val="et-EE" w:eastAsia="et-EE"/>
    </w:rPr>
  </w:style>
  <w:style w:type="character" w:customStyle="1" w:styleId="Heading9Char">
    <w:name w:val="Heading 9 Char"/>
    <w:basedOn w:val="DefaultParagraphFont"/>
    <w:link w:val="Heading9"/>
    <w:rsid w:val="00B60524"/>
    <w:rPr>
      <w:rFonts w:ascii="Arial" w:eastAsia="Batang" w:hAnsi="Arial" w:cs="Arial"/>
      <w:lang w:val="et-EE" w:eastAsia="et-EE"/>
    </w:rPr>
  </w:style>
  <w:style w:type="paragraph" w:customStyle="1" w:styleId="tekstiformaat">
    <w:name w:val="tekstiformaat"/>
    <w:basedOn w:val="Normal"/>
    <w:link w:val="tekstiformaatChar"/>
    <w:rsid w:val="00604CF2"/>
    <w:pPr>
      <w:spacing w:before="180" w:after="180" w:line="360" w:lineRule="auto"/>
      <w:jc w:val="both"/>
    </w:pPr>
    <w:rPr>
      <w:rFonts w:ascii="Times New Roman" w:eastAsia="Batang" w:hAnsi="Times New Roman" w:cs="Times New Roman"/>
      <w:sz w:val="24"/>
      <w:szCs w:val="24"/>
      <w:lang w:val="et-EE" w:eastAsia="et-EE"/>
    </w:rPr>
  </w:style>
  <w:style w:type="character" w:customStyle="1" w:styleId="tekstiformaatChar">
    <w:name w:val="tekstiformaat Char"/>
    <w:basedOn w:val="DefaultParagraphFont"/>
    <w:link w:val="tekstiformaat"/>
    <w:rsid w:val="00604CF2"/>
    <w:rPr>
      <w:rFonts w:ascii="Times New Roman" w:eastAsia="Batang" w:hAnsi="Times New Roman" w:cs="Times New Roman"/>
      <w:sz w:val="24"/>
      <w:szCs w:val="24"/>
      <w:lang w:val="et-EE" w:eastAsia="et-EE"/>
    </w:rPr>
  </w:style>
  <w:style w:type="paragraph" w:styleId="BodyText">
    <w:name w:val="Body Text"/>
    <w:basedOn w:val="Normal"/>
    <w:link w:val="BodyTextChar"/>
    <w:rsid w:val="007562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t-EE" w:eastAsia="et-EE"/>
    </w:rPr>
  </w:style>
  <w:style w:type="character" w:customStyle="1" w:styleId="BodyTextChar">
    <w:name w:val="Body Text Char"/>
    <w:basedOn w:val="DefaultParagraphFont"/>
    <w:link w:val="BodyText"/>
    <w:rsid w:val="007562E6"/>
    <w:rPr>
      <w:rFonts w:ascii="Times New Roman" w:eastAsia="Times New Roman" w:hAnsi="Times New Roman" w:cs="Times New Roman"/>
      <w:sz w:val="24"/>
      <w:szCs w:val="20"/>
      <w:lang w:val="et-EE" w:eastAsia="et-EE"/>
    </w:rPr>
  </w:style>
  <w:style w:type="character" w:styleId="EndnoteReference">
    <w:name w:val="endnote reference"/>
    <w:basedOn w:val="DefaultParagraphFont"/>
    <w:semiHidden/>
    <w:rsid w:val="00473847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35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35E8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35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35E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C51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3D09-D9B6-437F-96EE-57ACF06D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8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Viljar</dc:creator>
  <cp:lastModifiedBy>Viljar</cp:lastModifiedBy>
  <cp:revision>19</cp:revision>
  <dcterms:created xsi:type="dcterms:W3CDTF">2009-07-17T08:19:00Z</dcterms:created>
  <dcterms:modified xsi:type="dcterms:W3CDTF">2009-07-23T10:03:00Z</dcterms:modified>
</cp:coreProperties>
</file>